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BE912" w14:textId="77777777" w:rsidR="007C4334" w:rsidRDefault="007C4334" w:rsidP="004A2C5F">
      <w:pPr>
        <w:pStyle w:val="NoSpacing"/>
        <w:rPr>
          <w:rFonts w:ascii="Times New Roman" w:hAnsi="Times New Roman" w:cs="Times New Roman"/>
          <w:b/>
          <w:bCs/>
        </w:rPr>
      </w:pPr>
    </w:p>
    <w:p w14:paraId="28556EA4" w14:textId="795DCE2F" w:rsidR="00BD7E2A" w:rsidRPr="00FF2BF7" w:rsidRDefault="00376EC0" w:rsidP="00FF2BF7">
      <w:pPr>
        <w:pStyle w:val="NoSpacing"/>
        <w:jc w:val="center"/>
        <w:rPr>
          <w:rFonts w:ascii="Times New Roman" w:eastAsia="Times New Roman" w:hAnsi="Times New Roman" w:cs="Times New Roman"/>
          <w:b/>
          <w:bCs/>
        </w:rPr>
      </w:pPr>
      <w:r w:rsidRPr="00FF2BF7">
        <w:rPr>
          <w:rFonts w:ascii="Times New Roman" w:hAnsi="Times New Roman" w:cs="Times New Roman"/>
          <w:b/>
          <w:bCs/>
        </w:rPr>
        <w:t>Restless Legs Syndrome Foundation</w:t>
      </w:r>
    </w:p>
    <w:p w14:paraId="708246F1" w14:textId="77777777" w:rsidR="00BD7E2A" w:rsidRPr="00FF2BF7" w:rsidRDefault="00376EC0" w:rsidP="00FF2BF7">
      <w:pPr>
        <w:pStyle w:val="NoSpacing"/>
        <w:jc w:val="center"/>
        <w:rPr>
          <w:rFonts w:ascii="Times New Roman" w:eastAsia="Times New Roman" w:hAnsi="Times New Roman" w:cs="Times New Roman"/>
          <w:b/>
          <w:bCs/>
        </w:rPr>
      </w:pPr>
      <w:r w:rsidRPr="00FF2BF7">
        <w:rPr>
          <w:rFonts w:ascii="Times New Roman" w:hAnsi="Times New Roman" w:cs="Times New Roman"/>
          <w:b/>
          <w:bCs/>
        </w:rPr>
        <w:t>Legislative Agenda</w:t>
      </w:r>
    </w:p>
    <w:p w14:paraId="02EA6C96" w14:textId="44F66F7B" w:rsidR="00D52D72" w:rsidRPr="00FF2BF7" w:rsidRDefault="00A131E6" w:rsidP="00FF2BF7">
      <w:pPr>
        <w:pStyle w:val="NoSpacing"/>
        <w:spacing w:after="120"/>
        <w:jc w:val="center"/>
        <w:rPr>
          <w:rFonts w:ascii="Times New Roman" w:hAnsi="Times New Roman" w:cs="Times New Roman"/>
          <w:u w:val="single"/>
        </w:rPr>
      </w:pPr>
      <w:r w:rsidRPr="00FF2BF7">
        <w:rPr>
          <w:rFonts w:ascii="Times New Roman" w:hAnsi="Times New Roman" w:cs="Times New Roman"/>
          <w:b/>
          <w:bCs/>
        </w:rPr>
        <w:t>11</w:t>
      </w:r>
      <w:r w:rsidR="0026712F">
        <w:rPr>
          <w:rFonts w:ascii="Times New Roman" w:hAnsi="Times New Roman" w:cs="Times New Roman"/>
          <w:b/>
          <w:bCs/>
        </w:rPr>
        <w:t>9</w:t>
      </w:r>
      <w:r w:rsidR="00376EC0" w:rsidRPr="00FF2BF7">
        <w:rPr>
          <w:rFonts w:ascii="Times New Roman" w:hAnsi="Times New Roman" w:cs="Times New Roman"/>
          <w:b/>
          <w:bCs/>
          <w:vertAlign w:val="superscript"/>
        </w:rPr>
        <w:t>th</w:t>
      </w:r>
      <w:r w:rsidRPr="00FF2BF7">
        <w:rPr>
          <w:rFonts w:ascii="Times New Roman" w:hAnsi="Times New Roman" w:cs="Times New Roman"/>
          <w:b/>
          <w:bCs/>
        </w:rPr>
        <w:t xml:space="preserve"> Congress, </w:t>
      </w:r>
      <w:r w:rsidR="00AB6E7A">
        <w:rPr>
          <w:rFonts w:ascii="Times New Roman" w:hAnsi="Times New Roman" w:cs="Times New Roman"/>
          <w:b/>
          <w:bCs/>
        </w:rPr>
        <w:t xml:space="preserve"> </w:t>
      </w:r>
      <w:r w:rsidR="00C1595A">
        <w:rPr>
          <w:rFonts w:ascii="Times New Roman" w:hAnsi="Times New Roman" w:cs="Times New Roman"/>
          <w:b/>
          <w:bCs/>
        </w:rPr>
        <w:t>1</w:t>
      </w:r>
      <w:r w:rsidR="0026712F">
        <w:rPr>
          <w:rFonts w:ascii="Times New Roman" w:hAnsi="Times New Roman" w:cs="Times New Roman"/>
          <w:b/>
          <w:bCs/>
          <w:vertAlign w:val="superscript"/>
        </w:rPr>
        <w:t>st</w:t>
      </w:r>
      <w:r w:rsidR="00C1595A">
        <w:rPr>
          <w:rFonts w:ascii="Times New Roman" w:hAnsi="Times New Roman" w:cs="Times New Roman"/>
          <w:b/>
          <w:bCs/>
          <w:vertAlign w:val="superscript"/>
        </w:rPr>
        <w:t xml:space="preserve"> </w:t>
      </w:r>
      <w:r w:rsidR="007847AB" w:rsidRPr="00C1595A">
        <w:rPr>
          <w:rFonts w:ascii="Times New Roman" w:hAnsi="Times New Roman" w:cs="Times New Roman"/>
          <w:b/>
          <w:bCs/>
        </w:rPr>
        <w:t>Session</w:t>
      </w:r>
    </w:p>
    <w:p w14:paraId="76547761" w14:textId="4F8C965F" w:rsidR="0034159D" w:rsidRPr="00774010" w:rsidRDefault="00376EC0" w:rsidP="00FF2BF7">
      <w:pPr>
        <w:pStyle w:val="NoSpacing"/>
        <w:rPr>
          <w:rFonts w:ascii="Times New Roman" w:hAnsi="Times New Roman" w:cs="Times New Roman"/>
          <w:b/>
          <w:iCs/>
          <w:sz w:val="24"/>
          <w:szCs w:val="24"/>
          <w:u w:val="single"/>
        </w:rPr>
      </w:pPr>
      <w:r w:rsidRPr="00774010">
        <w:rPr>
          <w:rFonts w:ascii="Times New Roman" w:hAnsi="Times New Roman" w:cs="Times New Roman"/>
          <w:b/>
          <w:iCs/>
          <w:sz w:val="24"/>
          <w:szCs w:val="24"/>
          <w:u w:val="single"/>
        </w:rPr>
        <w:t xml:space="preserve">About </w:t>
      </w:r>
      <w:r w:rsidR="00774010" w:rsidRPr="00774010">
        <w:rPr>
          <w:rFonts w:ascii="Times New Roman" w:hAnsi="Times New Roman" w:cs="Times New Roman"/>
          <w:b/>
          <w:iCs/>
          <w:sz w:val="24"/>
          <w:szCs w:val="24"/>
          <w:u w:val="single"/>
        </w:rPr>
        <w:t>the</w:t>
      </w:r>
      <w:r w:rsidRPr="00774010">
        <w:rPr>
          <w:rFonts w:ascii="Times New Roman" w:hAnsi="Times New Roman" w:cs="Times New Roman"/>
          <w:b/>
          <w:iCs/>
          <w:sz w:val="24"/>
          <w:szCs w:val="24"/>
          <w:u w:val="single"/>
        </w:rPr>
        <w:t xml:space="preserve"> Foundation </w:t>
      </w:r>
    </w:p>
    <w:p w14:paraId="7468DA4F" w14:textId="7F536BE3" w:rsidR="007847AB" w:rsidRPr="00774010" w:rsidRDefault="007847AB" w:rsidP="00FF2BF7">
      <w:pPr>
        <w:pStyle w:val="NoSpacing"/>
        <w:spacing w:after="120"/>
        <w:rPr>
          <w:rFonts w:ascii="Times New Roman" w:eastAsia="Times New Roman" w:hAnsi="Times New Roman" w:cs="Times New Roman"/>
          <w:iCs/>
          <w:sz w:val="24"/>
          <w:szCs w:val="24"/>
        </w:rPr>
      </w:pPr>
      <w:r w:rsidRPr="00774010">
        <w:rPr>
          <w:rFonts w:ascii="Times New Roman" w:hAnsi="Times New Roman" w:cs="Times New Roman"/>
          <w:iCs/>
          <w:sz w:val="24"/>
          <w:szCs w:val="24"/>
        </w:rPr>
        <w:t>The Restless Legs Syndrome (RLS)</w:t>
      </w:r>
      <w:r w:rsidRPr="00774010">
        <w:rPr>
          <w:rFonts w:ascii="Times New Roman" w:hAnsi="Times New Roman" w:cs="Times New Roman"/>
          <w:b/>
          <w:iCs/>
          <w:sz w:val="24"/>
          <w:szCs w:val="24"/>
        </w:rPr>
        <w:t xml:space="preserve"> </w:t>
      </w:r>
      <w:r w:rsidRPr="00774010">
        <w:rPr>
          <w:rFonts w:ascii="Times New Roman" w:hAnsi="Times New Roman" w:cs="Times New Roman"/>
          <w:iCs/>
          <w:sz w:val="24"/>
          <w:szCs w:val="24"/>
        </w:rPr>
        <w:t xml:space="preserve">Foundation is a 501(c)(3) nonprofit organization dedicated to improving the lives of men, women and children who live with restless legs syndrome </w:t>
      </w:r>
      <w:r w:rsidR="004407FC" w:rsidRPr="00774010">
        <w:rPr>
          <w:rFonts w:ascii="Times New Roman" w:hAnsi="Times New Roman" w:cs="Times New Roman"/>
          <w:iCs/>
          <w:sz w:val="24"/>
          <w:szCs w:val="24"/>
        </w:rPr>
        <w:t>(</w:t>
      </w:r>
      <w:r w:rsidRPr="00774010">
        <w:rPr>
          <w:rFonts w:ascii="Times New Roman" w:hAnsi="Times New Roman" w:cs="Times New Roman"/>
          <w:iCs/>
          <w:sz w:val="24"/>
          <w:szCs w:val="24"/>
        </w:rPr>
        <w:t>RLS</w:t>
      </w:r>
      <w:r w:rsidR="004407FC" w:rsidRPr="00774010">
        <w:rPr>
          <w:rFonts w:ascii="Times New Roman" w:hAnsi="Times New Roman" w:cs="Times New Roman"/>
          <w:iCs/>
          <w:sz w:val="24"/>
          <w:szCs w:val="24"/>
        </w:rPr>
        <w:t>)</w:t>
      </w:r>
      <w:r w:rsidRPr="00774010">
        <w:rPr>
          <w:rFonts w:ascii="Times New Roman" w:hAnsi="Times New Roman" w:cs="Times New Roman"/>
          <w:iCs/>
          <w:sz w:val="24"/>
          <w:szCs w:val="24"/>
        </w:rPr>
        <w:t xml:space="preserve">, an </w:t>
      </w:r>
      <w:r w:rsidR="00774010" w:rsidRPr="00774010">
        <w:rPr>
          <w:rFonts w:ascii="Times New Roman" w:hAnsi="Times New Roman" w:cs="Times New Roman"/>
          <w:iCs/>
          <w:sz w:val="24"/>
          <w:szCs w:val="24"/>
        </w:rPr>
        <w:t>often-devastating</w:t>
      </w:r>
      <w:r w:rsidRPr="00774010">
        <w:rPr>
          <w:rFonts w:ascii="Times New Roman" w:hAnsi="Times New Roman" w:cs="Times New Roman"/>
          <w:iCs/>
          <w:sz w:val="24"/>
          <w:szCs w:val="24"/>
        </w:rPr>
        <w:t xml:space="preserve"> disease. Founded in 1989, the Foundation’s goals are to increase awareness, improve treatments and</w:t>
      </w:r>
      <w:r w:rsidR="004407FC" w:rsidRPr="00774010">
        <w:rPr>
          <w:rFonts w:ascii="Times New Roman" w:hAnsi="Times New Roman" w:cs="Times New Roman"/>
          <w:iCs/>
          <w:sz w:val="24"/>
          <w:szCs w:val="24"/>
        </w:rPr>
        <w:t>,</w:t>
      </w:r>
      <w:r w:rsidRPr="00774010">
        <w:rPr>
          <w:rFonts w:ascii="Times New Roman" w:hAnsi="Times New Roman" w:cs="Times New Roman"/>
          <w:iCs/>
          <w:sz w:val="24"/>
          <w:szCs w:val="24"/>
        </w:rPr>
        <w:t xml:space="preserve"> through research, find a cure for RLS. The Foundation serves healthcare providers, researchers, 5</w:t>
      </w:r>
      <w:r w:rsidR="00304793" w:rsidRPr="00774010">
        <w:rPr>
          <w:rFonts w:ascii="Times New Roman" w:hAnsi="Times New Roman" w:cs="Times New Roman"/>
          <w:iCs/>
          <w:sz w:val="24"/>
          <w:szCs w:val="24"/>
        </w:rPr>
        <w:t>,</w:t>
      </w:r>
      <w:r w:rsidR="00413106" w:rsidRPr="00774010">
        <w:rPr>
          <w:rFonts w:ascii="Times New Roman" w:hAnsi="Times New Roman" w:cs="Times New Roman"/>
          <w:iCs/>
          <w:sz w:val="24"/>
          <w:szCs w:val="24"/>
        </w:rPr>
        <w:t>6</w:t>
      </w:r>
      <w:r w:rsidRPr="00774010">
        <w:rPr>
          <w:rFonts w:ascii="Times New Roman" w:hAnsi="Times New Roman" w:cs="Times New Roman"/>
          <w:iCs/>
          <w:sz w:val="24"/>
          <w:szCs w:val="24"/>
        </w:rPr>
        <w:t>00 members, and million</w:t>
      </w:r>
      <w:r w:rsidR="001F455A" w:rsidRPr="00774010">
        <w:rPr>
          <w:rFonts w:ascii="Times New Roman" w:hAnsi="Times New Roman" w:cs="Times New Roman"/>
          <w:iCs/>
          <w:sz w:val="24"/>
          <w:szCs w:val="24"/>
        </w:rPr>
        <w:t>s</w:t>
      </w:r>
      <w:r w:rsidR="00980EAB" w:rsidRPr="00774010">
        <w:rPr>
          <w:rFonts w:ascii="Times New Roman" w:hAnsi="Times New Roman" w:cs="Times New Roman"/>
          <w:iCs/>
          <w:sz w:val="24"/>
          <w:szCs w:val="24"/>
        </w:rPr>
        <w:t xml:space="preserve"> </w:t>
      </w:r>
      <w:r w:rsidR="00304793" w:rsidRPr="00774010">
        <w:rPr>
          <w:rFonts w:ascii="Times New Roman" w:hAnsi="Times New Roman" w:cs="Times New Roman"/>
          <w:iCs/>
          <w:sz w:val="24"/>
          <w:szCs w:val="24"/>
        </w:rPr>
        <w:t xml:space="preserve">of people </w:t>
      </w:r>
      <w:r w:rsidR="00980EAB" w:rsidRPr="00774010">
        <w:rPr>
          <w:rFonts w:ascii="Times New Roman" w:hAnsi="Times New Roman" w:cs="Times New Roman"/>
          <w:iCs/>
          <w:sz w:val="24"/>
          <w:szCs w:val="24"/>
        </w:rPr>
        <w:t xml:space="preserve">in the </w:t>
      </w:r>
      <w:r w:rsidR="004B6FD4" w:rsidRPr="00774010">
        <w:rPr>
          <w:rFonts w:ascii="Times New Roman" w:hAnsi="Times New Roman" w:cs="Times New Roman"/>
          <w:iCs/>
          <w:sz w:val="24"/>
          <w:szCs w:val="24"/>
        </w:rPr>
        <w:t>U.S.</w:t>
      </w:r>
      <w:r w:rsidR="00980EAB" w:rsidRPr="00774010">
        <w:rPr>
          <w:rFonts w:ascii="Times New Roman" w:hAnsi="Times New Roman" w:cs="Times New Roman"/>
          <w:iCs/>
          <w:sz w:val="24"/>
          <w:szCs w:val="24"/>
        </w:rPr>
        <w:t xml:space="preserve"> and </w:t>
      </w:r>
      <w:r w:rsidR="00A71B07" w:rsidRPr="00774010">
        <w:rPr>
          <w:rFonts w:ascii="Times New Roman" w:hAnsi="Times New Roman" w:cs="Times New Roman"/>
          <w:iCs/>
          <w:sz w:val="24"/>
          <w:szCs w:val="24"/>
        </w:rPr>
        <w:t xml:space="preserve">around the world </w:t>
      </w:r>
      <w:r w:rsidRPr="00774010">
        <w:rPr>
          <w:rFonts w:ascii="Times New Roman" w:hAnsi="Times New Roman" w:cs="Times New Roman"/>
          <w:iCs/>
          <w:sz w:val="24"/>
          <w:szCs w:val="24"/>
        </w:rPr>
        <w:t xml:space="preserve">who have RLS. The RLS Foundation has members in every state, local </w:t>
      </w:r>
      <w:r w:rsidR="00413106" w:rsidRPr="00774010">
        <w:rPr>
          <w:rFonts w:ascii="Times New Roman" w:hAnsi="Times New Roman" w:cs="Times New Roman"/>
          <w:iCs/>
          <w:sz w:val="24"/>
          <w:szCs w:val="24"/>
        </w:rPr>
        <w:t xml:space="preserve">and virtual </w:t>
      </w:r>
      <w:r w:rsidRPr="00774010">
        <w:rPr>
          <w:rFonts w:ascii="Times New Roman" w:hAnsi="Times New Roman" w:cs="Times New Roman"/>
          <w:iCs/>
          <w:sz w:val="24"/>
          <w:szCs w:val="24"/>
        </w:rPr>
        <w:t>support groups, and a research grant program that has awarded over $</w:t>
      </w:r>
      <w:r w:rsidR="009112A2">
        <w:rPr>
          <w:rFonts w:ascii="Times New Roman" w:hAnsi="Times New Roman" w:cs="Times New Roman"/>
          <w:iCs/>
          <w:sz w:val="24"/>
          <w:szCs w:val="24"/>
        </w:rPr>
        <w:t>2</w:t>
      </w:r>
      <w:r w:rsidRPr="00774010">
        <w:rPr>
          <w:rFonts w:ascii="Times New Roman" w:hAnsi="Times New Roman" w:cs="Times New Roman"/>
          <w:iCs/>
          <w:sz w:val="24"/>
          <w:szCs w:val="24"/>
        </w:rPr>
        <w:t xml:space="preserve"> million to fund medical research </w:t>
      </w:r>
      <w:r w:rsidR="00413106" w:rsidRPr="00774010">
        <w:rPr>
          <w:rFonts w:ascii="Times New Roman" w:hAnsi="Times New Roman" w:cs="Times New Roman"/>
          <w:iCs/>
          <w:sz w:val="24"/>
          <w:szCs w:val="24"/>
        </w:rPr>
        <w:t xml:space="preserve">into the </w:t>
      </w:r>
      <w:r w:rsidRPr="00774010">
        <w:rPr>
          <w:rFonts w:ascii="Times New Roman" w:hAnsi="Times New Roman" w:cs="Times New Roman"/>
          <w:iCs/>
          <w:sz w:val="24"/>
          <w:szCs w:val="24"/>
        </w:rPr>
        <w:t xml:space="preserve">causes and </w:t>
      </w:r>
      <w:r w:rsidR="00413106" w:rsidRPr="00774010">
        <w:rPr>
          <w:rFonts w:ascii="Times New Roman" w:hAnsi="Times New Roman" w:cs="Times New Roman"/>
          <w:iCs/>
          <w:sz w:val="24"/>
          <w:szCs w:val="24"/>
        </w:rPr>
        <w:t>cures for RLS</w:t>
      </w:r>
      <w:r w:rsidR="00D34691">
        <w:rPr>
          <w:rFonts w:ascii="Times New Roman" w:hAnsi="Times New Roman" w:cs="Times New Roman"/>
          <w:iCs/>
          <w:sz w:val="24"/>
          <w:szCs w:val="24"/>
        </w:rPr>
        <w:t xml:space="preserve">. </w:t>
      </w:r>
    </w:p>
    <w:p w14:paraId="61D39A09" w14:textId="77777777" w:rsidR="00BD7E2A" w:rsidRPr="00774010" w:rsidRDefault="00376EC0" w:rsidP="00FF2BF7">
      <w:pPr>
        <w:pStyle w:val="NoSpacing"/>
        <w:rPr>
          <w:rFonts w:ascii="Times New Roman" w:eastAsia="Times New Roman" w:hAnsi="Times New Roman" w:cs="Times New Roman"/>
          <w:b/>
          <w:iCs/>
          <w:color w:val="auto"/>
          <w:sz w:val="24"/>
          <w:szCs w:val="24"/>
          <w:u w:val="single"/>
        </w:rPr>
      </w:pPr>
      <w:r w:rsidRPr="00774010">
        <w:rPr>
          <w:rFonts w:ascii="Times New Roman" w:hAnsi="Times New Roman" w:cs="Times New Roman"/>
          <w:b/>
          <w:iCs/>
          <w:color w:val="auto"/>
          <w:sz w:val="24"/>
          <w:szCs w:val="24"/>
          <w:u w:val="single"/>
        </w:rPr>
        <w:t>About Restless Legs Syndrome</w:t>
      </w:r>
    </w:p>
    <w:p w14:paraId="79E92619" w14:textId="02D80B28" w:rsidR="00D52D72" w:rsidRPr="00774010" w:rsidRDefault="00D52D72" w:rsidP="00FF2BF7">
      <w:pPr>
        <w:spacing w:after="120"/>
        <w:rPr>
          <w:iCs/>
        </w:rPr>
      </w:pPr>
      <w:r w:rsidRPr="00774010">
        <w:rPr>
          <w:iCs/>
        </w:rPr>
        <w:t xml:space="preserve">RLS is a serious neurological disease that devastates the lives of millions of Americans. An estimated </w:t>
      </w:r>
      <w:r w:rsidR="007847AB" w:rsidRPr="00774010">
        <w:rPr>
          <w:iCs/>
        </w:rPr>
        <w:t>12</w:t>
      </w:r>
      <w:r w:rsidRPr="00774010">
        <w:rPr>
          <w:iCs/>
        </w:rPr>
        <w:t xml:space="preserve"> million men, women and children in the U</w:t>
      </w:r>
      <w:r w:rsidR="004B6FD4" w:rsidRPr="00774010">
        <w:rPr>
          <w:iCs/>
        </w:rPr>
        <w:t>.</w:t>
      </w:r>
      <w:r w:rsidRPr="00774010">
        <w:rPr>
          <w:iCs/>
        </w:rPr>
        <w:t>S</w:t>
      </w:r>
      <w:r w:rsidR="004B6FD4" w:rsidRPr="00774010">
        <w:rPr>
          <w:iCs/>
        </w:rPr>
        <w:t>.</w:t>
      </w:r>
      <w:r w:rsidRPr="00774010">
        <w:rPr>
          <w:iCs/>
        </w:rPr>
        <w:t xml:space="preserve"> have RLS. One in 33 adults (3</w:t>
      </w:r>
      <w:r w:rsidR="00304793" w:rsidRPr="00774010">
        <w:rPr>
          <w:iCs/>
        </w:rPr>
        <w:t>%</w:t>
      </w:r>
      <w:r w:rsidRPr="00774010">
        <w:rPr>
          <w:iCs/>
        </w:rPr>
        <w:t xml:space="preserve">) needs </w:t>
      </w:r>
      <w:r w:rsidR="00653F7C" w:rsidRPr="00774010">
        <w:rPr>
          <w:iCs/>
        </w:rPr>
        <w:t xml:space="preserve">daily </w:t>
      </w:r>
      <w:r w:rsidRPr="00774010">
        <w:rPr>
          <w:iCs/>
        </w:rPr>
        <w:t>clinical treatment. Treatment is life-long, and there is no cure.</w:t>
      </w:r>
      <w:r w:rsidR="00B31418" w:rsidRPr="00774010">
        <w:rPr>
          <w:iCs/>
        </w:rPr>
        <w:t xml:space="preserve"> </w:t>
      </w:r>
      <w:r w:rsidR="00D02665" w:rsidRPr="00774010">
        <w:rPr>
          <w:iCs/>
        </w:rPr>
        <w:t>P</w:t>
      </w:r>
      <w:r w:rsidRPr="00774010">
        <w:rPr>
          <w:iCs/>
        </w:rPr>
        <w:t xml:space="preserve">eople with RLS experience an overwhelming, agitating and uncontrollable urge to move their legs, which </w:t>
      </w:r>
      <w:r w:rsidR="00304793" w:rsidRPr="00774010">
        <w:rPr>
          <w:iCs/>
        </w:rPr>
        <w:t xml:space="preserve">is </w:t>
      </w:r>
      <w:r w:rsidRPr="00774010">
        <w:rPr>
          <w:iCs/>
        </w:rPr>
        <w:t>only relieved by moving</w:t>
      </w:r>
      <w:r w:rsidR="007F7DA1" w:rsidRPr="00774010">
        <w:rPr>
          <w:iCs/>
        </w:rPr>
        <w:t xml:space="preserve"> or </w:t>
      </w:r>
      <w:r w:rsidRPr="00774010">
        <w:rPr>
          <w:iCs/>
        </w:rPr>
        <w:t xml:space="preserve">walking. RLS is at its strongest </w:t>
      </w:r>
      <w:r w:rsidR="00B37EC9" w:rsidRPr="00774010">
        <w:rPr>
          <w:iCs/>
        </w:rPr>
        <w:t xml:space="preserve">in the evening and </w:t>
      </w:r>
      <w:r w:rsidR="00317F44" w:rsidRPr="00774010">
        <w:rPr>
          <w:iCs/>
        </w:rPr>
        <w:t>at night</w:t>
      </w:r>
      <w:r w:rsidR="00B37EC9" w:rsidRPr="00774010">
        <w:rPr>
          <w:iCs/>
        </w:rPr>
        <w:t xml:space="preserve">, severely </w:t>
      </w:r>
      <w:r w:rsidRPr="00774010">
        <w:rPr>
          <w:iCs/>
        </w:rPr>
        <w:t>disrupt</w:t>
      </w:r>
      <w:r w:rsidR="00B37EC9" w:rsidRPr="00774010">
        <w:rPr>
          <w:iCs/>
        </w:rPr>
        <w:t xml:space="preserve">ing </w:t>
      </w:r>
      <w:r w:rsidRPr="00774010">
        <w:rPr>
          <w:iCs/>
        </w:rPr>
        <w:t>sleep.</w:t>
      </w:r>
      <w:r w:rsidR="008A1B38" w:rsidRPr="00774010">
        <w:rPr>
          <w:iCs/>
        </w:rPr>
        <w:t xml:space="preserve"> It is 3</w:t>
      </w:r>
      <w:r w:rsidR="004B6FD4" w:rsidRPr="00774010">
        <w:rPr>
          <w:iCs/>
        </w:rPr>
        <w:t xml:space="preserve"> to </w:t>
      </w:r>
      <w:r w:rsidR="008A1B38" w:rsidRPr="00774010">
        <w:rPr>
          <w:iCs/>
        </w:rPr>
        <w:t>4 times more common in women than men</w:t>
      </w:r>
      <w:r w:rsidR="00304793" w:rsidRPr="00774010">
        <w:rPr>
          <w:iCs/>
        </w:rPr>
        <w:t>,</w:t>
      </w:r>
      <w:r w:rsidR="008A1B38" w:rsidRPr="00774010">
        <w:rPr>
          <w:iCs/>
        </w:rPr>
        <w:t xml:space="preserve"> and twice as common older Americans.</w:t>
      </w:r>
      <w:r w:rsidR="00653F7C" w:rsidRPr="00774010">
        <w:rPr>
          <w:iCs/>
        </w:rPr>
        <w:t xml:space="preserve"> </w:t>
      </w:r>
    </w:p>
    <w:p w14:paraId="00678366" w14:textId="37A64A75" w:rsidR="00D52D72" w:rsidRPr="00774010" w:rsidRDefault="00D52D72" w:rsidP="00FF2BF7">
      <w:pPr>
        <w:spacing w:after="120"/>
        <w:rPr>
          <w:iCs/>
        </w:rPr>
      </w:pPr>
      <w:r w:rsidRPr="00774010">
        <w:rPr>
          <w:iCs/>
        </w:rPr>
        <w:t>The sleep loss caused by RLS robs people of the ability to work and live normally</w:t>
      </w:r>
      <w:r w:rsidR="00304793" w:rsidRPr="00774010">
        <w:rPr>
          <w:iCs/>
        </w:rPr>
        <w:t>,</w:t>
      </w:r>
      <w:r w:rsidRPr="00774010">
        <w:rPr>
          <w:iCs/>
        </w:rPr>
        <w:t xml:space="preserve"> and may lead to depression, anxiety and suicidal thoughts. The RLS Foundation loses members every year to suicide because their symptoms become unbearable. Profound sleep loss puts people with RLS at risk for hypertension, diabetes, heart attack, stroke and Alzheimer’s disease. </w:t>
      </w:r>
    </w:p>
    <w:p w14:paraId="744C5BDB" w14:textId="6903BA47" w:rsidR="00317F44" w:rsidRPr="00774010" w:rsidRDefault="00D52D72" w:rsidP="00FF2BF7">
      <w:pPr>
        <w:spacing w:after="120"/>
        <w:rPr>
          <w:iCs/>
        </w:rPr>
      </w:pPr>
      <w:r w:rsidRPr="00774010">
        <w:rPr>
          <w:iCs/>
        </w:rPr>
        <w:t>RLS treatment options are limited; FDA-approved RLS treatments do not provide life-long coverage. First-line medications don’t work for some patients, and over time actually make the disease worse for many others</w:t>
      </w:r>
      <w:r w:rsidR="001F455A" w:rsidRPr="00774010">
        <w:rPr>
          <w:iCs/>
        </w:rPr>
        <w:t xml:space="preserve"> due to a serious side effect known as augmentation.</w:t>
      </w:r>
      <w:r w:rsidR="00681C9E" w:rsidRPr="00774010">
        <w:rPr>
          <w:iCs/>
        </w:rPr>
        <w:t xml:space="preserve"> </w:t>
      </w:r>
    </w:p>
    <w:p w14:paraId="149CA67F" w14:textId="6C12A4A6" w:rsidR="00D52D72" w:rsidRPr="00774010" w:rsidRDefault="00D52D72" w:rsidP="00FF2BF7">
      <w:pPr>
        <w:spacing w:after="120"/>
        <w:rPr>
          <w:iCs/>
        </w:rPr>
      </w:pPr>
      <w:r w:rsidRPr="00774010">
        <w:rPr>
          <w:iCs/>
        </w:rPr>
        <w:t xml:space="preserve">For the millions of people who have chronic, unrelenting, nightly RLS symptoms, opioids are an established, highly effective treatment option </w:t>
      </w:r>
      <w:r w:rsidR="007847AB" w:rsidRPr="00774010">
        <w:rPr>
          <w:iCs/>
        </w:rPr>
        <w:t>when first-line</w:t>
      </w:r>
      <w:r w:rsidR="007F7DA1" w:rsidRPr="00774010">
        <w:rPr>
          <w:iCs/>
        </w:rPr>
        <w:t xml:space="preserve"> </w:t>
      </w:r>
      <w:r w:rsidRPr="00774010">
        <w:rPr>
          <w:iCs/>
        </w:rPr>
        <w:t>therapies have failed. Opioids</w:t>
      </w:r>
      <w:r w:rsidR="004B6FD4" w:rsidRPr="00774010">
        <w:rPr>
          <w:iCs/>
        </w:rPr>
        <w:t>,</w:t>
      </w:r>
      <w:r w:rsidRPr="00774010">
        <w:rPr>
          <w:iCs/>
        </w:rPr>
        <w:t xml:space="preserve"> </w:t>
      </w:r>
      <w:r w:rsidR="004B6FD4" w:rsidRPr="00774010">
        <w:rPr>
          <w:iCs/>
        </w:rPr>
        <w:t xml:space="preserve">taken in low total daily doses, </w:t>
      </w:r>
      <w:r w:rsidRPr="00774010">
        <w:rPr>
          <w:iCs/>
        </w:rPr>
        <w:t>bring dramatic relief to an estimated 90</w:t>
      </w:r>
      <w:r w:rsidR="00304793" w:rsidRPr="00774010">
        <w:rPr>
          <w:iCs/>
        </w:rPr>
        <w:t xml:space="preserve">% to </w:t>
      </w:r>
      <w:r w:rsidRPr="00774010">
        <w:rPr>
          <w:iCs/>
        </w:rPr>
        <w:t>95</w:t>
      </w:r>
      <w:r w:rsidR="00304793" w:rsidRPr="00774010">
        <w:rPr>
          <w:iCs/>
        </w:rPr>
        <w:t>%</w:t>
      </w:r>
      <w:r w:rsidRPr="00774010">
        <w:rPr>
          <w:iCs/>
        </w:rPr>
        <w:t xml:space="preserve"> of RLS patients. </w:t>
      </w:r>
    </w:p>
    <w:p w14:paraId="58AC2389" w14:textId="15B04FE8" w:rsidR="00D52D72" w:rsidRPr="00774010" w:rsidRDefault="004B6FD4" w:rsidP="00FF2BF7">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hAnsi="Calibri"/>
          <w:iCs/>
        </w:rPr>
      </w:pPr>
      <w:r w:rsidRPr="00774010">
        <w:rPr>
          <w:iCs/>
        </w:rPr>
        <w:t>It’s important to note that</w:t>
      </w:r>
      <w:r w:rsidR="004407FC" w:rsidRPr="00774010">
        <w:rPr>
          <w:iCs/>
        </w:rPr>
        <w:t xml:space="preserve"> </w:t>
      </w:r>
      <w:r w:rsidR="00D02665" w:rsidRPr="00774010">
        <w:rPr>
          <w:iCs/>
        </w:rPr>
        <w:t>RLS is not chronic pain</w:t>
      </w:r>
      <w:r w:rsidR="002E6A2D" w:rsidRPr="00774010">
        <w:rPr>
          <w:iCs/>
        </w:rPr>
        <w:t>;</w:t>
      </w:r>
      <w:r w:rsidR="00B31418" w:rsidRPr="00774010">
        <w:rPr>
          <w:iCs/>
        </w:rPr>
        <w:t xml:space="preserve"> </w:t>
      </w:r>
      <w:r w:rsidR="00317F44" w:rsidRPr="00774010">
        <w:rPr>
          <w:iCs/>
        </w:rPr>
        <w:t xml:space="preserve">it </w:t>
      </w:r>
      <w:r w:rsidR="00B31418" w:rsidRPr="00774010">
        <w:rPr>
          <w:iCs/>
        </w:rPr>
        <w:t>has a distinctly different underlying neuropathology</w:t>
      </w:r>
      <w:r w:rsidR="00D02665" w:rsidRPr="00774010">
        <w:rPr>
          <w:iCs/>
        </w:rPr>
        <w:t xml:space="preserve">. </w:t>
      </w:r>
      <w:r w:rsidR="00304793" w:rsidRPr="00774010">
        <w:rPr>
          <w:iCs/>
        </w:rPr>
        <w:t xml:space="preserve">RLS is a neurological disease impacting sleep and is best managed by neurologists and sleep specialists. </w:t>
      </w:r>
      <w:r w:rsidR="002E6A2D" w:rsidRPr="00774010">
        <w:rPr>
          <w:iCs/>
        </w:rPr>
        <w:t>C</w:t>
      </w:r>
      <w:r w:rsidR="00D52D72" w:rsidRPr="00774010">
        <w:rPr>
          <w:iCs/>
        </w:rPr>
        <w:t xml:space="preserve">linical experience among experts who treat severe RLS </w:t>
      </w:r>
      <w:r w:rsidR="00304793" w:rsidRPr="00774010">
        <w:rPr>
          <w:iCs/>
        </w:rPr>
        <w:t xml:space="preserve">with opioids </w:t>
      </w:r>
      <w:r w:rsidR="00D52D72" w:rsidRPr="00774010">
        <w:rPr>
          <w:iCs/>
        </w:rPr>
        <w:t>has not shown the degree of drug misuse, dependency or addiction that is commonly associated with opioid treat</w:t>
      </w:r>
      <w:r w:rsidR="00304793" w:rsidRPr="00774010">
        <w:rPr>
          <w:iCs/>
        </w:rPr>
        <w:t>ment for</w:t>
      </w:r>
      <w:r w:rsidR="00D52D72" w:rsidRPr="00774010">
        <w:rPr>
          <w:iCs/>
        </w:rPr>
        <w:t xml:space="preserve"> chronic pain. </w:t>
      </w:r>
      <w:r w:rsidR="00051C74" w:rsidRPr="00774010">
        <w:rPr>
          <w:iCs/>
        </w:rPr>
        <w:t xml:space="preserve">RLS expert experience </w:t>
      </w:r>
      <w:r w:rsidR="00304793" w:rsidRPr="00774010">
        <w:rPr>
          <w:iCs/>
        </w:rPr>
        <w:t xml:space="preserve">also </w:t>
      </w:r>
      <w:r w:rsidR="00051C74" w:rsidRPr="00774010">
        <w:rPr>
          <w:iCs/>
        </w:rPr>
        <w:t xml:space="preserve">indicates that the dose of opioids used to manage RLS is significantly lower than </w:t>
      </w:r>
      <w:r w:rsidR="00304793" w:rsidRPr="00774010">
        <w:rPr>
          <w:iCs/>
        </w:rPr>
        <w:t xml:space="preserve">that </w:t>
      </w:r>
      <w:r w:rsidR="00051C74" w:rsidRPr="00774010">
        <w:rPr>
          <w:iCs/>
        </w:rPr>
        <w:t>used to treat chronic pain effectively.</w:t>
      </w:r>
      <w:r w:rsidR="002E6A2D" w:rsidRPr="00774010">
        <w:rPr>
          <w:iCs/>
        </w:rPr>
        <w:t xml:space="preserve"> </w:t>
      </w:r>
      <w:r w:rsidR="00B625B0" w:rsidRPr="00774010">
        <w:rPr>
          <w:iCs/>
        </w:rPr>
        <w:t xml:space="preserve">Evidence-based clinical </w:t>
      </w:r>
      <w:hyperlink r:id="rId10" w:history="1">
        <w:r w:rsidR="00B625B0" w:rsidRPr="00774010">
          <w:rPr>
            <w:rStyle w:val="Hyperlink"/>
            <w:iCs/>
            <w:u w:val="none"/>
          </w:rPr>
          <w:t>g</w:t>
        </w:r>
        <w:r w:rsidR="00C861CA" w:rsidRPr="00774010">
          <w:rPr>
            <w:rStyle w:val="Hyperlink"/>
            <w:iCs/>
            <w:u w:val="none"/>
          </w:rPr>
          <w:t>uidelines</w:t>
        </w:r>
      </w:hyperlink>
      <w:r w:rsidR="00774010">
        <w:rPr>
          <w:rStyle w:val="Hyperlink"/>
          <w:iCs/>
          <w:u w:val="none"/>
        </w:rPr>
        <w:t>,</w:t>
      </w:r>
      <w:r w:rsidR="00C861CA" w:rsidRPr="00774010">
        <w:rPr>
          <w:iCs/>
        </w:rPr>
        <w:t xml:space="preserve"> published in </w:t>
      </w:r>
      <w:r w:rsidR="00413106" w:rsidRPr="00774010">
        <w:rPr>
          <w:iCs/>
        </w:rPr>
        <w:t xml:space="preserve">two seminal </w:t>
      </w:r>
      <w:r w:rsidR="00C861CA" w:rsidRPr="00774010">
        <w:rPr>
          <w:iCs/>
        </w:rPr>
        <w:t xml:space="preserve">Mayo Clinic Proceedings </w:t>
      </w:r>
      <w:r w:rsidR="00413106" w:rsidRPr="00774010">
        <w:rPr>
          <w:iCs/>
        </w:rPr>
        <w:t>articles</w:t>
      </w:r>
      <w:r w:rsidR="00774010">
        <w:rPr>
          <w:iCs/>
        </w:rPr>
        <w:t xml:space="preserve">, </w:t>
      </w:r>
      <w:r w:rsidR="00592F07" w:rsidRPr="00774010">
        <w:rPr>
          <w:iCs/>
        </w:rPr>
        <w:t>outline</w:t>
      </w:r>
      <w:r w:rsidR="00413106" w:rsidRPr="00774010">
        <w:rPr>
          <w:iCs/>
        </w:rPr>
        <w:t xml:space="preserve"> </w:t>
      </w:r>
      <w:r w:rsidR="00592F07" w:rsidRPr="00774010">
        <w:rPr>
          <w:iCs/>
        </w:rPr>
        <w:t xml:space="preserve">for </w:t>
      </w:r>
      <w:r w:rsidR="001B2F9B" w:rsidRPr="00774010">
        <w:rPr>
          <w:iCs/>
        </w:rPr>
        <w:t>clinicians’</w:t>
      </w:r>
      <w:r w:rsidR="00592F07" w:rsidRPr="00774010">
        <w:rPr>
          <w:iCs/>
        </w:rPr>
        <w:t xml:space="preserve"> recommendations for </w:t>
      </w:r>
      <w:r w:rsidR="00413106" w:rsidRPr="00774010">
        <w:rPr>
          <w:iCs/>
        </w:rPr>
        <w:t xml:space="preserve">RLS </w:t>
      </w:r>
      <w:r w:rsidR="00592F07" w:rsidRPr="00774010">
        <w:rPr>
          <w:iCs/>
        </w:rPr>
        <w:t xml:space="preserve">treatment, </w:t>
      </w:r>
      <w:r w:rsidR="00413106" w:rsidRPr="00774010">
        <w:rPr>
          <w:iCs/>
        </w:rPr>
        <w:t xml:space="preserve">management and the </w:t>
      </w:r>
      <w:r w:rsidR="002E6A2D" w:rsidRPr="00774010">
        <w:rPr>
          <w:iCs/>
        </w:rPr>
        <w:t>appropriate</w:t>
      </w:r>
      <w:r w:rsidR="00413106" w:rsidRPr="00774010">
        <w:rPr>
          <w:iCs/>
        </w:rPr>
        <w:t xml:space="preserve"> use of opioids in refractory </w:t>
      </w:r>
      <w:r w:rsidR="002E6A2D" w:rsidRPr="00774010">
        <w:rPr>
          <w:iCs/>
        </w:rPr>
        <w:t>RLS.</w:t>
      </w:r>
    </w:p>
    <w:p w14:paraId="1ADE28B3" w14:textId="77777777" w:rsidR="00D55B76" w:rsidRDefault="00D55B76" w:rsidP="00FF2BF7">
      <w:pPr>
        <w:pStyle w:val="NoSpacing"/>
        <w:rPr>
          <w:rFonts w:ascii="Times New Roman" w:hAnsi="Times New Roman" w:cs="Times New Roman"/>
          <w:b/>
          <w:iCs/>
          <w:sz w:val="24"/>
          <w:szCs w:val="24"/>
          <w:u w:val="single"/>
          <w:shd w:val="clear" w:color="auto" w:fill="FFFFFF"/>
        </w:rPr>
      </w:pPr>
    </w:p>
    <w:p w14:paraId="4B21535A" w14:textId="77777777" w:rsidR="00D55B76" w:rsidRDefault="00D55B76" w:rsidP="00FF2BF7">
      <w:pPr>
        <w:pStyle w:val="NoSpacing"/>
        <w:rPr>
          <w:rFonts w:ascii="Times New Roman" w:hAnsi="Times New Roman" w:cs="Times New Roman"/>
          <w:b/>
          <w:iCs/>
          <w:sz w:val="24"/>
          <w:szCs w:val="24"/>
          <w:u w:val="single"/>
          <w:shd w:val="clear" w:color="auto" w:fill="FFFFFF"/>
        </w:rPr>
      </w:pPr>
    </w:p>
    <w:p w14:paraId="62FB8A84" w14:textId="77777777" w:rsidR="00D55B76" w:rsidRDefault="00D55B76" w:rsidP="00FF2BF7">
      <w:pPr>
        <w:pStyle w:val="NoSpacing"/>
        <w:rPr>
          <w:rFonts w:ascii="Times New Roman" w:hAnsi="Times New Roman" w:cs="Times New Roman"/>
          <w:b/>
          <w:iCs/>
          <w:sz w:val="24"/>
          <w:szCs w:val="24"/>
          <w:u w:val="single"/>
          <w:shd w:val="clear" w:color="auto" w:fill="FFFFFF"/>
        </w:rPr>
      </w:pPr>
    </w:p>
    <w:p w14:paraId="41002287" w14:textId="77777777" w:rsidR="00D55B76" w:rsidRDefault="00D55B76" w:rsidP="00FF2BF7">
      <w:pPr>
        <w:pStyle w:val="NoSpacing"/>
        <w:rPr>
          <w:rFonts w:ascii="Times New Roman" w:hAnsi="Times New Roman" w:cs="Times New Roman"/>
          <w:b/>
          <w:iCs/>
          <w:sz w:val="24"/>
          <w:szCs w:val="24"/>
          <w:u w:val="single"/>
          <w:shd w:val="clear" w:color="auto" w:fill="FFFFFF"/>
        </w:rPr>
      </w:pPr>
    </w:p>
    <w:p w14:paraId="404F2050" w14:textId="024F8DD0" w:rsidR="00877530" w:rsidRPr="00774010" w:rsidRDefault="00405152" w:rsidP="00FF2BF7">
      <w:pPr>
        <w:pStyle w:val="NoSpacing"/>
        <w:rPr>
          <w:rFonts w:ascii="Times New Roman" w:hAnsi="Times New Roman" w:cs="Times New Roman"/>
          <w:b/>
          <w:iCs/>
          <w:sz w:val="24"/>
          <w:szCs w:val="24"/>
          <w:u w:val="single"/>
          <w:shd w:val="clear" w:color="auto" w:fill="FFFFFF"/>
        </w:rPr>
      </w:pPr>
      <w:r w:rsidRPr="00774010">
        <w:rPr>
          <w:rFonts w:ascii="Times New Roman" w:hAnsi="Times New Roman" w:cs="Times New Roman"/>
          <w:b/>
          <w:iCs/>
          <w:sz w:val="24"/>
          <w:szCs w:val="24"/>
          <w:u w:val="single"/>
          <w:shd w:val="clear" w:color="auto" w:fill="FFFFFF"/>
        </w:rPr>
        <w:lastRenderedPageBreak/>
        <w:t>From the Patient’s Perspective</w:t>
      </w:r>
    </w:p>
    <w:p w14:paraId="40777C02" w14:textId="59B61802" w:rsidR="00FF2BF7" w:rsidRPr="00774010" w:rsidRDefault="000365FE" w:rsidP="00FF2BF7">
      <w:pPr>
        <w:rPr>
          <w:iCs/>
        </w:rPr>
      </w:pPr>
      <w:r>
        <w:rPr>
          <w:b/>
          <w:iCs/>
        </w:rPr>
        <w:t>Belinda Rubino</w:t>
      </w:r>
    </w:p>
    <w:p w14:paraId="0E60BE7D" w14:textId="710BC15E" w:rsidR="004C0F7F" w:rsidRDefault="00C94E16" w:rsidP="004C0F7F">
      <w:pPr>
        <w:spacing w:before="240"/>
      </w:pPr>
      <w:r>
        <w:rPr>
          <w:noProof/>
        </w:rPr>
        <w:drawing>
          <wp:anchor distT="0" distB="0" distL="114300" distR="114300" simplePos="0" relativeHeight="251658240" behindDoc="0" locked="0" layoutInCell="1" allowOverlap="1" wp14:anchorId="5C24D7DB" wp14:editId="4260339E">
            <wp:simplePos x="0" y="0"/>
            <wp:positionH relativeFrom="column">
              <wp:posOffset>0</wp:posOffset>
            </wp:positionH>
            <wp:positionV relativeFrom="paragraph">
              <wp:posOffset>151553</wp:posOffset>
            </wp:positionV>
            <wp:extent cx="1196622" cy="1612754"/>
            <wp:effectExtent l="0" t="0" r="3810" b="6985"/>
            <wp:wrapSquare wrapText="bothSides"/>
            <wp:docPr id="363203128" name="Picture 1"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203128" name="Picture 1" descr="A person smiling at the camera&#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6622" cy="1612754"/>
                    </a:xfrm>
                    <a:prstGeom prst="rect">
                      <a:avLst/>
                    </a:prstGeom>
                  </pic:spPr>
                </pic:pic>
              </a:graphicData>
            </a:graphic>
          </wp:anchor>
        </w:drawing>
      </w:r>
      <w:r w:rsidR="004C0F7F">
        <w:t xml:space="preserve">"After suffering with RLS in my 20's &amp; 30's, I was finally prescribed ropinirole (Requip) which was effective until I began to augment after 10 years. For individuals who augment, their symptoms increase in severity, occur earlier in the day and can occur in other parts of the body as the dose of the medication increases. Due to the severe lack of education surrounding RLS, the augmentation was not recognized and instead”, my dose of Requip was increased. I went through a succession of neurologists, sleep specialists and was even given a psych referral. I was put on increasing doses of gabapentin, then pregabalin, with sporadic improvements. Over time, I developed personality changes that almost ended my 40-year marriage. I was also given suvorexant for sleep. It was only through reading the RLS Foundation’s Nightwalkers magazine that I came to realize the severity of my RLS. I knew I needed to see an RLS specialist.  </w:t>
      </w:r>
    </w:p>
    <w:p w14:paraId="30787E7A" w14:textId="3AAFB322" w:rsidR="004C0F7F" w:rsidRDefault="004C0F7F" w:rsidP="004C0F7F"/>
    <w:p w14:paraId="1998E996" w14:textId="074DCD99" w:rsidR="004C0F7F" w:rsidRDefault="004C0F7F" w:rsidP="004C0F7F">
      <w:r>
        <w:t xml:space="preserve">For almost two months I called the office of Brian Koo, MD, director of the RLS Foundation’s Quality Care Center. Dr. Koo specializes in RLS treatment, abiding by the latest treatment guidelines. Two years ago, I had my first appointment with </w:t>
      </w:r>
      <w:proofErr w:type="gramStart"/>
      <w:r>
        <w:t>him</w:t>
      </w:r>
      <w:proofErr w:type="gramEnd"/>
      <w:r>
        <w:t xml:space="preserve"> and I can attest to the remarkable differences in finding a provider who truly understands RLS. I learned I had refractory RLS, meaning my symptoms were resistant to most of the accepted treatment therapies for RLS. Dr. Koo and I continued to try other treatment therapies, including iron transfusions. Iron therapy only worked for about three months before symptoms returned. Eventually, he suggested methadone. Though I was hesitant to take an opioid, I was also desperate. </w:t>
      </w:r>
    </w:p>
    <w:p w14:paraId="1A45DC1D" w14:textId="7A5A191A" w:rsidR="004C0F7F" w:rsidRDefault="004C0F7F" w:rsidP="004C0F7F">
      <w:pPr>
        <w:spacing w:before="240"/>
      </w:pPr>
      <w:r>
        <w:t xml:space="preserve">I titrated up to 5 mg on methadone and I am blessed to have found a treatment option that keeps my RLS under control with few breakthrough symptoms. My story emphasizes how RLS is different for everyone, and it can take years before individuals find the right combination of medications. </w:t>
      </w:r>
    </w:p>
    <w:p w14:paraId="0519F5FE" w14:textId="286EC65C" w:rsidR="004C0F7F" w:rsidRDefault="00B830EC" w:rsidP="004C0F7F">
      <w:pPr>
        <w:spacing w:before="240"/>
      </w:pPr>
      <w:r>
        <w:t>Most shocking</w:t>
      </w:r>
      <w:r w:rsidR="004C0F7F">
        <w:t xml:space="preserve"> is the response</w:t>
      </w:r>
      <w:r>
        <w:t>s</w:t>
      </w:r>
      <w:r w:rsidR="004C0F7F">
        <w:t xml:space="preserve"> I have had from other medical professionals including a pharmacist. The second month I refilled my prescription for methadone, the pharmacist resisted, stating she was putting her license on the line. My history showed I had filled scripts in the past for gabapentin, gabapentin enacarbil, suvorexant and buprenorphine. The constant medication switches, especially with opioids, can easily get RLS patients labeled as “drug seekers.” Though I explained my history </w:t>
      </w:r>
      <w:proofErr w:type="gramStart"/>
      <w:r w:rsidR="004C0F7F">
        <w:t xml:space="preserve">briefly, </w:t>
      </w:r>
      <w:r>
        <w:t>but</w:t>
      </w:r>
      <w:proofErr w:type="gramEnd"/>
      <w:r>
        <w:t xml:space="preserve"> was still dismissed</w:t>
      </w:r>
      <w:r w:rsidR="004C0F7F">
        <w:t xml:space="preserve">. I followed up with a non-threatening note suggesting she read </w:t>
      </w:r>
      <w:r w:rsidR="004C0F7F" w:rsidRPr="00B830EC">
        <w:rPr>
          <w:i/>
          <w:iCs/>
        </w:rPr>
        <w:t>The Appropriate Use of Opioids in the Treatment of Refractory Restless Legs Syndrome</w:t>
      </w:r>
      <w:r w:rsidR="004C0F7F">
        <w:t xml:space="preserve"> written by the physicians on the RLS Foundation’s Scientific and Medical Advisory Board. </w:t>
      </w:r>
    </w:p>
    <w:p w14:paraId="4FFEC041" w14:textId="7EAFD719" w:rsidR="004C0F7F" w:rsidRDefault="004C0F7F" w:rsidP="004C0F7F"/>
    <w:p w14:paraId="3BC4EA07" w14:textId="794F9772" w:rsidR="00FF2BF7" w:rsidRPr="004C0F7F" w:rsidRDefault="004C0F7F" w:rsidP="004C0F7F">
      <w:r>
        <w:t xml:space="preserve">My experiences show the lack of providers in the medical field who are knowledgeable about RLS. It is viewed as an inconvenience rather than a completely life-altering condition. I am now a more powerful advocate for </w:t>
      </w:r>
      <w:proofErr w:type="gramStart"/>
      <w:r>
        <w:t>myself</w:t>
      </w:r>
      <w:proofErr w:type="gramEnd"/>
      <w:r>
        <w:t xml:space="preserve"> and I am armed with information to educate others.”</w:t>
      </w:r>
    </w:p>
    <w:p w14:paraId="14ECA8CF" w14:textId="77777777" w:rsidR="00B830EC" w:rsidRPr="00774010" w:rsidRDefault="00B830EC" w:rsidP="00FF2BF7">
      <w:pPr>
        <w:pStyle w:val="NoSpacing"/>
        <w:rPr>
          <w:rFonts w:ascii="Times New Roman" w:hAnsi="Times New Roman" w:cs="Times New Roman"/>
          <w:b/>
          <w:iCs/>
          <w:sz w:val="24"/>
          <w:szCs w:val="24"/>
          <w:u w:val="single"/>
          <w:shd w:val="clear" w:color="auto" w:fill="FFFFFF"/>
        </w:rPr>
      </w:pPr>
    </w:p>
    <w:p w14:paraId="0423E529" w14:textId="77777777" w:rsidR="003040B4" w:rsidRDefault="003040B4" w:rsidP="0034159D">
      <w:pPr>
        <w:pStyle w:val="NoSpacing"/>
        <w:rPr>
          <w:rFonts w:ascii="Times New Roman" w:hAnsi="Times New Roman" w:cs="Times New Roman"/>
          <w:b/>
          <w:iCs/>
          <w:sz w:val="24"/>
          <w:szCs w:val="24"/>
          <w:u w:val="single"/>
        </w:rPr>
      </w:pPr>
    </w:p>
    <w:p w14:paraId="0B9C94FC" w14:textId="2D32779F" w:rsidR="00BD7E2A" w:rsidRPr="00774010" w:rsidRDefault="00376EC0" w:rsidP="0034159D">
      <w:pPr>
        <w:pStyle w:val="NoSpacing"/>
        <w:rPr>
          <w:rFonts w:ascii="Times New Roman" w:hAnsi="Times New Roman" w:cs="Times New Roman"/>
          <w:b/>
          <w:iCs/>
          <w:sz w:val="24"/>
          <w:szCs w:val="24"/>
          <w:u w:val="single"/>
        </w:rPr>
      </w:pPr>
      <w:r w:rsidRPr="00774010">
        <w:rPr>
          <w:rFonts w:ascii="Times New Roman" w:hAnsi="Times New Roman" w:cs="Times New Roman"/>
          <w:b/>
          <w:iCs/>
          <w:sz w:val="24"/>
          <w:szCs w:val="24"/>
          <w:u w:val="single"/>
        </w:rPr>
        <w:lastRenderedPageBreak/>
        <w:t>Legislative and Policy Priorities</w:t>
      </w:r>
    </w:p>
    <w:p w14:paraId="110C3E06" w14:textId="77777777" w:rsidR="000E6046" w:rsidRPr="00774010" w:rsidRDefault="000E6046" w:rsidP="00877530">
      <w:pPr>
        <w:pStyle w:val="NoSpacing"/>
        <w:rPr>
          <w:rFonts w:ascii="Times New Roman" w:eastAsia="Times New Roman" w:hAnsi="Times New Roman" w:cs="Times New Roman"/>
          <w:b/>
          <w:iCs/>
          <w:sz w:val="24"/>
          <w:szCs w:val="24"/>
          <w:u w:val="single"/>
        </w:rPr>
      </w:pPr>
    </w:p>
    <w:p w14:paraId="227CDE37" w14:textId="56D2FB05" w:rsidR="00124DC7" w:rsidRPr="00774010" w:rsidRDefault="00A131E6" w:rsidP="008F0839">
      <w:pPr>
        <w:pStyle w:val="NoSpacing"/>
        <w:ind w:left="360"/>
        <w:rPr>
          <w:rFonts w:ascii="Times New Roman" w:eastAsia="Times New Roman" w:hAnsi="Times New Roman" w:cs="Times New Roman"/>
          <w:b/>
          <w:iCs/>
          <w:sz w:val="24"/>
          <w:szCs w:val="24"/>
          <w:u w:val="single"/>
        </w:rPr>
      </w:pPr>
      <w:r w:rsidRPr="00774010">
        <w:rPr>
          <w:rFonts w:ascii="Times New Roman" w:eastAsia="Times New Roman" w:hAnsi="Times New Roman" w:cs="Times New Roman"/>
          <w:b/>
          <w:iCs/>
          <w:sz w:val="24"/>
          <w:szCs w:val="24"/>
          <w:u w:val="single"/>
        </w:rPr>
        <w:t>Medical Researc</w:t>
      </w:r>
      <w:r w:rsidR="008F0839">
        <w:rPr>
          <w:rFonts w:ascii="Times New Roman" w:eastAsia="Times New Roman" w:hAnsi="Times New Roman" w:cs="Times New Roman"/>
          <w:b/>
          <w:iCs/>
          <w:sz w:val="24"/>
          <w:szCs w:val="24"/>
          <w:u w:val="single"/>
        </w:rPr>
        <w:t>h</w:t>
      </w:r>
    </w:p>
    <w:p w14:paraId="2B659AD4" w14:textId="2DED633A" w:rsidR="008D0A74" w:rsidRPr="00774010" w:rsidRDefault="00E63C25" w:rsidP="00877530">
      <w:pPr>
        <w:pStyle w:val="NoSpacing"/>
        <w:numPr>
          <w:ilvl w:val="0"/>
          <w:numId w:val="11"/>
        </w:numPr>
        <w:ind w:left="720"/>
        <w:rPr>
          <w:rFonts w:ascii="Times New Roman" w:eastAsia="Times New Roman" w:hAnsi="Times New Roman" w:cs="Times New Roman"/>
          <w:iCs/>
          <w:sz w:val="24"/>
          <w:szCs w:val="24"/>
        </w:rPr>
      </w:pPr>
      <w:r w:rsidRPr="00774010">
        <w:rPr>
          <w:rFonts w:ascii="Times New Roman" w:hAnsi="Times New Roman" w:cs="Times New Roman"/>
          <w:b/>
          <w:iCs/>
          <w:sz w:val="24"/>
          <w:szCs w:val="24"/>
        </w:rPr>
        <w:t xml:space="preserve">Please provide the National Institutes of </w:t>
      </w:r>
      <w:r w:rsidR="003A5575" w:rsidRPr="00774010">
        <w:rPr>
          <w:rFonts w:ascii="Times New Roman" w:hAnsi="Times New Roman" w:cs="Times New Roman"/>
          <w:b/>
          <w:iCs/>
          <w:sz w:val="24"/>
          <w:szCs w:val="24"/>
        </w:rPr>
        <w:t xml:space="preserve">Health (NIH) with </w:t>
      </w:r>
      <w:r w:rsidR="00DB0F07">
        <w:rPr>
          <w:rFonts w:ascii="Times New Roman" w:hAnsi="Times New Roman" w:cs="Times New Roman"/>
          <w:b/>
          <w:iCs/>
          <w:sz w:val="24"/>
          <w:szCs w:val="24"/>
        </w:rPr>
        <w:t>sustained funding</w:t>
      </w:r>
      <w:r w:rsidR="00061664" w:rsidRPr="00774010">
        <w:rPr>
          <w:rFonts w:ascii="Times New Roman" w:hAnsi="Times New Roman" w:cs="Times New Roman"/>
          <w:b/>
          <w:iCs/>
          <w:sz w:val="24"/>
          <w:szCs w:val="24"/>
        </w:rPr>
        <w:t xml:space="preserve"> in fiscal year (FY) 202</w:t>
      </w:r>
      <w:r w:rsidR="0026712F">
        <w:rPr>
          <w:rFonts w:ascii="Times New Roman" w:hAnsi="Times New Roman" w:cs="Times New Roman"/>
          <w:b/>
          <w:iCs/>
          <w:sz w:val="24"/>
          <w:szCs w:val="24"/>
        </w:rPr>
        <w:t>6</w:t>
      </w:r>
      <w:r w:rsidR="00061664" w:rsidRPr="00774010">
        <w:rPr>
          <w:rFonts w:ascii="Times New Roman" w:hAnsi="Times New Roman" w:cs="Times New Roman"/>
          <w:b/>
          <w:iCs/>
          <w:sz w:val="24"/>
          <w:szCs w:val="24"/>
        </w:rPr>
        <w:t xml:space="preserve">. </w:t>
      </w:r>
      <w:r w:rsidRPr="00774010">
        <w:rPr>
          <w:rFonts w:ascii="Times New Roman" w:hAnsi="Times New Roman" w:cs="Times New Roman"/>
          <w:iCs/>
          <w:sz w:val="24"/>
          <w:szCs w:val="24"/>
        </w:rPr>
        <w:t>Important research on RLS is funded across NIH Institutes and Centers, including the National Institute of Neurological Disorders and Stroke (NINDS), the National Heart, Lung, and Blood Institute (NHLBI), the National Institute on Drug Abuse (NIDA), and the National Institute of Mental Health (NIMH). Sustained funding commitments are needed to identify better treatments and a cure for this devastating disorder.</w:t>
      </w:r>
    </w:p>
    <w:p w14:paraId="73F18F5A" w14:textId="77777777" w:rsidR="008D0A74" w:rsidRPr="00774010" w:rsidRDefault="008D0A74" w:rsidP="00877530">
      <w:pPr>
        <w:pStyle w:val="NoSpacing"/>
        <w:rPr>
          <w:rFonts w:ascii="Times New Roman" w:eastAsia="Times New Roman" w:hAnsi="Times New Roman" w:cs="Times New Roman"/>
          <w:iCs/>
          <w:sz w:val="24"/>
          <w:szCs w:val="24"/>
        </w:rPr>
      </w:pPr>
    </w:p>
    <w:p w14:paraId="151575D2" w14:textId="30D34459" w:rsidR="004863EC" w:rsidRPr="003735C2" w:rsidRDefault="00E63C25" w:rsidP="00877530">
      <w:pPr>
        <w:pStyle w:val="NoSpacing"/>
        <w:numPr>
          <w:ilvl w:val="0"/>
          <w:numId w:val="11"/>
        </w:numPr>
        <w:ind w:left="720"/>
        <w:rPr>
          <w:rFonts w:ascii="Times New Roman" w:eastAsia="Times New Roman" w:hAnsi="Times New Roman" w:cs="Times New Roman"/>
          <w:iCs/>
          <w:sz w:val="24"/>
          <w:szCs w:val="24"/>
        </w:rPr>
      </w:pPr>
      <w:r w:rsidRPr="00774010">
        <w:rPr>
          <w:rFonts w:ascii="Times New Roman" w:hAnsi="Times New Roman" w:cs="Times New Roman"/>
          <w:b/>
          <w:iCs/>
          <w:sz w:val="24"/>
          <w:szCs w:val="24"/>
        </w:rPr>
        <w:t xml:space="preserve">Please include “sleep disorders” in the Department of Defense Peer-Reviewed Medical Research Program (PRMRP) </w:t>
      </w:r>
      <w:r w:rsidR="003040B4">
        <w:rPr>
          <w:rFonts w:ascii="Times New Roman" w:hAnsi="Times New Roman" w:cs="Times New Roman"/>
          <w:b/>
          <w:iCs/>
          <w:sz w:val="24"/>
          <w:szCs w:val="24"/>
        </w:rPr>
        <w:t xml:space="preserve">and </w:t>
      </w:r>
      <w:r w:rsidR="003040B4" w:rsidRPr="003040B4">
        <w:rPr>
          <w:rFonts w:ascii="Times New Roman" w:hAnsi="Times New Roman" w:cs="Times New Roman"/>
          <w:b/>
          <w:iCs/>
          <w:sz w:val="24"/>
          <w:szCs w:val="24"/>
        </w:rPr>
        <w:t xml:space="preserve">please restore funding to $370 million for </w:t>
      </w:r>
      <w:r w:rsidR="00FF3ED1" w:rsidRPr="00774010">
        <w:rPr>
          <w:rFonts w:ascii="Times New Roman" w:hAnsi="Times New Roman" w:cs="Times New Roman"/>
          <w:b/>
          <w:iCs/>
          <w:sz w:val="24"/>
          <w:szCs w:val="24"/>
        </w:rPr>
        <w:t xml:space="preserve">FY </w:t>
      </w:r>
      <w:r w:rsidR="00D6007B" w:rsidRPr="00774010">
        <w:rPr>
          <w:rFonts w:ascii="Times New Roman" w:hAnsi="Times New Roman" w:cs="Times New Roman"/>
          <w:b/>
          <w:iCs/>
          <w:sz w:val="24"/>
          <w:szCs w:val="24"/>
        </w:rPr>
        <w:t>202</w:t>
      </w:r>
      <w:r w:rsidR="0026712F">
        <w:rPr>
          <w:rFonts w:ascii="Times New Roman" w:hAnsi="Times New Roman" w:cs="Times New Roman"/>
          <w:b/>
          <w:iCs/>
          <w:sz w:val="24"/>
          <w:szCs w:val="24"/>
        </w:rPr>
        <w:t>6</w:t>
      </w:r>
      <w:r w:rsidR="00AB6E7A">
        <w:rPr>
          <w:rFonts w:ascii="Times New Roman" w:hAnsi="Times New Roman" w:cs="Times New Roman"/>
          <w:b/>
          <w:iCs/>
          <w:sz w:val="24"/>
          <w:szCs w:val="24"/>
        </w:rPr>
        <w:t>.</w:t>
      </w:r>
      <w:r w:rsidRPr="00774010">
        <w:rPr>
          <w:rFonts w:ascii="Times New Roman" w:hAnsi="Times New Roman" w:cs="Times New Roman"/>
          <w:iCs/>
          <w:sz w:val="24"/>
          <w:szCs w:val="24"/>
        </w:rPr>
        <w:t xml:space="preserve"> RLS is a major sleep disorder that affects an estimated 40,000 </w:t>
      </w:r>
      <w:r w:rsidR="001B2F9B" w:rsidRPr="00774010">
        <w:rPr>
          <w:rFonts w:ascii="Times New Roman" w:hAnsi="Times New Roman" w:cs="Times New Roman"/>
          <w:iCs/>
          <w:sz w:val="24"/>
          <w:szCs w:val="24"/>
        </w:rPr>
        <w:t>active-duty</w:t>
      </w:r>
      <w:r w:rsidRPr="00774010">
        <w:rPr>
          <w:rFonts w:ascii="Times New Roman" w:hAnsi="Times New Roman" w:cs="Times New Roman"/>
          <w:iCs/>
          <w:sz w:val="24"/>
          <w:szCs w:val="24"/>
        </w:rPr>
        <w:t xml:space="preserve"> military personnel</w:t>
      </w:r>
      <w:r w:rsidR="008C3625" w:rsidRPr="00774010">
        <w:rPr>
          <w:rFonts w:ascii="Times New Roman" w:hAnsi="Times New Roman" w:cs="Times New Roman"/>
          <w:iCs/>
          <w:sz w:val="24"/>
          <w:szCs w:val="24"/>
        </w:rPr>
        <w:t xml:space="preserve">. </w:t>
      </w:r>
    </w:p>
    <w:p w14:paraId="4FCD83D1" w14:textId="77777777" w:rsidR="003735C2" w:rsidRDefault="003735C2" w:rsidP="003735C2">
      <w:pPr>
        <w:pStyle w:val="ListParagraph"/>
        <w:rPr>
          <w:rFonts w:eastAsia="Times New Roman"/>
          <w:iCs/>
        </w:rPr>
      </w:pPr>
    </w:p>
    <w:p w14:paraId="6D5422F2" w14:textId="2AC65C95" w:rsidR="003735C2" w:rsidRPr="008F0839" w:rsidRDefault="003735C2" w:rsidP="00877530">
      <w:pPr>
        <w:pStyle w:val="NoSpacing"/>
        <w:numPr>
          <w:ilvl w:val="0"/>
          <w:numId w:val="11"/>
        </w:numPr>
        <w:ind w:left="720"/>
        <w:rPr>
          <w:rFonts w:ascii="Times New Roman" w:eastAsia="Times New Roman" w:hAnsi="Times New Roman" w:cs="Times New Roman"/>
          <w:iCs/>
          <w:color w:val="auto"/>
          <w:sz w:val="24"/>
          <w:szCs w:val="24"/>
        </w:rPr>
      </w:pPr>
      <w:r w:rsidRPr="008F0839">
        <w:rPr>
          <w:rFonts w:ascii="Times New Roman" w:eastAsia="Times New Roman" w:hAnsi="Times New Roman" w:cs="Times New Roman"/>
          <w:b/>
          <w:bCs/>
          <w:iCs/>
          <w:color w:val="auto"/>
          <w:sz w:val="24"/>
          <w:szCs w:val="24"/>
        </w:rPr>
        <w:t xml:space="preserve">Please </w:t>
      </w:r>
      <w:r w:rsidR="001D62AA" w:rsidRPr="008F0839">
        <w:rPr>
          <w:rFonts w:ascii="Times New Roman" w:eastAsia="Times New Roman" w:hAnsi="Times New Roman" w:cs="Times New Roman"/>
          <w:b/>
          <w:bCs/>
          <w:iCs/>
          <w:color w:val="auto"/>
          <w:sz w:val="24"/>
          <w:szCs w:val="24"/>
        </w:rPr>
        <w:t xml:space="preserve">oppose restrictions to the National Institutes of Health </w:t>
      </w:r>
      <w:r w:rsidR="008F0839">
        <w:rPr>
          <w:rFonts w:ascii="Times New Roman" w:eastAsia="Times New Roman" w:hAnsi="Times New Roman" w:cs="Times New Roman"/>
          <w:iCs/>
          <w:color w:val="auto"/>
          <w:sz w:val="24"/>
          <w:szCs w:val="24"/>
        </w:rPr>
        <w:t>su</w:t>
      </w:r>
      <w:r w:rsidR="001D62AA" w:rsidRPr="008F0839">
        <w:rPr>
          <w:rFonts w:ascii="Times New Roman" w:eastAsia="Times New Roman" w:hAnsi="Times New Roman" w:cs="Times New Roman"/>
          <w:iCs/>
          <w:color w:val="auto"/>
          <w:sz w:val="24"/>
          <w:szCs w:val="24"/>
        </w:rPr>
        <w:t xml:space="preserve">ch as caps to indirect </w:t>
      </w:r>
      <w:r w:rsidR="005268D3" w:rsidRPr="008F0839">
        <w:rPr>
          <w:rFonts w:ascii="Times New Roman" w:eastAsia="Times New Roman" w:hAnsi="Times New Roman" w:cs="Times New Roman"/>
          <w:iCs/>
          <w:color w:val="auto"/>
          <w:sz w:val="24"/>
          <w:szCs w:val="24"/>
        </w:rPr>
        <w:t xml:space="preserve">spending </w:t>
      </w:r>
      <w:r w:rsidR="001D62AA" w:rsidRPr="008F0839">
        <w:rPr>
          <w:rFonts w:ascii="Times New Roman" w:eastAsia="Times New Roman" w:hAnsi="Times New Roman" w:cs="Times New Roman"/>
          <w:iCs/>
          <w:color w:val="auto"/>
          <w:sz w:val="24"/>
          <w:szCs w:val="24"/>
        </w:rPr>
        <w:t xml:space="preserve">that may interfere with </w:t>
      </w:r>
      <w:r w:rsidR="005268D3" w:rsidRPr="008F0839">
        <w:rPr>
          <w:rFonts w:ascii="Times New Roman" w:eastAsia="Times New Roman" w:hAnsi="Times New Roman" w:cs="Times New Roman"/>
          <w:iCs/>
          <w:color w:val="auto"/>
          <w:sz w:val="24"/>
          <w:szCs w:val="24"/>
        </w:rPr>
        <w:t xml:space="preserve">researcher’s abilities to continue essential research. </w:t>
      </w:r>
    </w:p>
    <w:p w14:paraId="7355B228" w14:textId="77777777" w:rsidR="00124DC7" w:rsidRPr="00774010" w:rsidRDefault="00124DC7" w:rsidP="00877530">
      <w:pPr>
        <w:pStyle w:val="NoSpacing"/>
        <w:ind w:left="360"/>
        <w:rPr>
          <w:rFonts w:ascii="Times New Roman" w:eastAsia="Times New Roman" w:hAnsi="Times New Roman" w:cs="Times New Roman"/>
          <w:b/>
          <w:iCs/>
          <w:sz w:val="24"/>
          <w:szCs w:val="24"/>
          <w:u w:val="single"/>
        </w:rPr>
      </w:pPr>
    </w:p>
    <w:p w14:paraId="62AFAF0A" w14:textId="16DA9BC5" w:rsidR="00124DC7" w:rsidRPr="00774010" w:rsidRDefault="00A131E6" w:rsidP="008F0839">
      <w:pPr>
        <w:pStyle w:val="NoSpacing"/>
        <w:ind w:left="360"/>
        <w:rPr>
          <w:rFonts w:ascii="Times New Roman" w:eastAsia="Times New Roman" w:hAnsi="Times New Roman" w:cs="Times New Roman"/>
          <w:b/>
          <w:iCs/>
          <w:sz w:val="24"/>
          <w:szCs w:val="24"/>
          <w:u w:val="single"/>
        </w:rPr>
      </w:pPr>
      <w:r w:rsidRPr="00774010">
        <w:rPr>
          <w:rFonts w:ascii="Times New Roman" w:eastAsia="Times New Roman" w:hAnsi="Times New Roman" w:cs="Times New Roman"/>
          <w:b/>
          <w:iCs/>
          <w:sz w:val="24"/>
          <w:szCs w:val="24"/>
          <w:u w:val="single"/>
        </w:rPr>
        <w:t>Patient Access to Appropriate Treatments</w:t>
      </w:r>
    </w:p>
    <w:p w14:paraId="08DB09C6" w14:textId="09170AB1" w:rsidR="00E63C25" w:rsidRPr="00774010" w:rsidRDefault="00E63C25" w:rsidP="00877530">
      <w:pPr>
        <w:pStyle w:val="NoSpacing"/>
        <w:numPr>
          <w:ilvl w:val="0"/>
          <w:numId w:val="11"/>
        </w:numPr>
        <w:ind w:left="720"/>
        <w:rPr>
          <w:rFonts w:ascii="Times New Roman" w:eastAsia="Times New Roman" w:hAnsi="Times New Roman" w:cs="Times New Roman"/>
          <w:iCs/>
          <w:sz w:val="24"/>
          <w:szCs w:val="24"/>
        </w:rPr>
      </w:pPr>
      <w:r w:rsidRPr="00774010">
        <w:rPr>
          <w:rFonts w:ascii="Times New Roman" w:hAnsi="Times New Roman" w:cs="Times New Roman"/>
          <w:b/>
          <w:iCs/>
          <w:sz w:val="24"/>
          <w:szCs w:val="24"/>
        </w:rPr>
        <w:t>Please accommodate the needs of patients who rely on the regular use of low-total daily doses of opioids to manage their RLS.</w:t>
      </w:r>
      <w:r w:rsidRPr="00774010">
        <w:rPr>
          <w:rFonts w:ascii="Times New Roman" w:hAnsi="Times New Roman" w:cs="Times New Roman"/>
          <w:iCs/>
          <w:sz w:val="24"/>
          <w:szCs w:val="24"/>
        </w:rPr>
        <w:t xml:space="preserve"> As you consider </w:t>
      </w:r>
      <w:r w:rsidR="005C7D53" w:rsidRPr="00774010">
        <w:rPr>
          <w:rFonts w:ascii="Times New Roman" w:hAnsi="Times New Roman" w:cs="Times New Roman"/>
          <w:iCs/>
          <w:sz w:val="24"/>
          <w:szCs w:val="24"/>
        </w:rPr>
        <w:t xml:space="preserve">any </w:t>
      </w:r>
      <w:r w:rsidRPr="00774010">
        <w:rPr>
          <w:rFonts w:ascii="Times New Roman" w:hAnsi="Times New Roman" w:cs="Times New Roman"/>
          <w:iCs/>
          <w:sz w:val="24"/>
          <w:szCs w:val="24"/>
        </w:rPr>
        <w:t xml:space="preserve">legislation and work with federal agencies to address the opioid epidemic, please support a diagnosis-appropriate safe harbor for RLS patients, so they do not face arbitrary barriers. RLS </w:t>
      </w:r>
      <w:r w:rsidR="00D52D72" w:rsidRPr="00774010">
        <w:rPr>
          <w:rFonts w:ascii="Times New Roman" w:hAnsi="Times New Roman" w:cs="Times New Roman"/>
          <w:iCs/>
          <w:sz w:val="24"/>
          <w:szCs w:val="24"/>
        </w:rPr>
        <w:t>patients</w:t>
      </w:r>
      <w:r w:rsidRPr="00774010">
        <w:rPr>
          <w:rFonts w:ascii="Times New Roman" w:hAnsi="Times New Roman" w:cs="Times New Roman"/>
          <w:iCs/>
          <w:sz w:val="24"/>
          <w:szCs w:val="24"/>
        </w:rPr>
        <w:t xml:space="preserve"> need for their physicians to be able to prescribe opioids appropriately and without undue restriction.</w:t>
      </w:r>
    </w:p>
    <w:p w14:paraId="56129D10" w14:textId="77777777" w:rsidR="00124DC7" w:rsidRPr="00774010" w:rsidRDefault="00124DC7" w:rsidP="00877530">
      <w:pPr>
        <w:pStyle w:val="NoSpacing"/>
        <w:rPr>
          <w:rFonts w:ascii="Times New Roman" w:eastAsia="Times New Roman" w:hAnsi="Times New Roman" w:cs="Times New Roman"/>
          <w:b/>
          <w:iCs/>
          <w:sz w:val="24"/>
          <w:szCs w:val="24"/>
          <w:u w:val="single"/>
        </w:rPr>
      </w:pPr>
    </w:p>
    <w:p w14:paraId="287BE13F" w14:textId="5B968DA9" w:rsidR="00124DC7" w:rsidRPr="00774010" w:rsidRDefault="00124DC7" w:rsidP="008F0839">
      <w:pPr>
        <w:pStyle w:val="NoSpacing"/>
        <w:ind w:left="360"/>
        <w:rPr>
          <w:rFonts w:ascii="Times New Roman" w:eastAsia="Times New Roman" w:hAnsi="Times New Roman" w:cs="Times New Roman"/>
          <w:b/>
          <w:iCs/>
          <w:sz w:val="24"/>
          <w:szCs w:val="24"/>
          <w:u w:val="single"/>
        </w:rPr>
      </w:pPr>
      <w:r w:rsidRPr="00774010">
        <w:rPr>
          <w:rFonts w:ascii="Times New Roman" w:eastAsia="Times New Roman" w:hAnsi="Times New Roman" w:cs="Times New Roman"/>
          <w:b/>
          <w:iCs/>
          <w:sz w:val="24"/>
          <w:szCs w:val="24"/>
          <w:u w:val="single"/>
        </w:rPr>
        <w:t>Education and Awareness</w:t>
      </w:r>
    </w:p>
    <w:p w14:paraId="337CFDC3" w14:textId="78CB99F4" w:rsidR="00124DC7" w:rsidRPr="00774010" w:rsidRDefault="00124DC7" w:rsidP="007847AB">
      <w:pPr>
        <w:pStyle w:val="NoSpacing"/>
        <w:numPr>
          <w:ilvl w:val="0"/>
          <w:numId w:val="12"/>
        </w:numPr>
        <w:ind w:left="720"/>
        <w:rPr>
          <w:rFonts w:ascii="Times New Roman" w:eastAsia="Times New Roman" w:hAnsi="Times New Roman" w:cs="Times New Roman"/>
          <w:b/>
          <w:iCs/>
          <w:sz w:val="24"/>
          <w:szCs w:val="24"/>
        </w:rPr>
      </w:pPr>
      <w:r w:rsidRPr="00774010">
        <w:rPr>
          <w:rFonts w:ascii="Times New Roman" w:eastAsia="Times New Roman" w:hAnsi="Times New Roman" w:cs="Times New Roman"/>
          <w:b/>
          <w:iCs/>
          <w:sz w:val="24"/>
          <w:szCs w:val="24"/>
        </w:rPr>
        <w:t xml:space="preserve">Please </w:t>
      </w:r>
      <w:r w:rsidRPr="00DB0F07">
        <w:rPr>
          <w:rFonts w:ascii="Times New Roman" w:eastAsia="Times New Roman" w:hAnsi="Times New Roman" w:cs="Times New Roman"/>
          <w:b/>
          <w:iCs/>
          <w:sz w:val="24"/>
          <w:szCs w:val="24"/>
        </w:rPr>
        <w:t>provide $</w:t>
      </w:r>
      <w:r w:rsidR="00882218" w:rsidRPr="00DB0F07">
        <w:rPr>
          <w:rFonts w:ascii="Times New Roman" w:eastAsia="Times New Roman" w:hAnsi="Times New Roman" w:cs="Times New Roman"/>
          <w:b/>
          <w:iCs/>
          <w:sz w:val="24"/>
          <w:szCs w:val="24"/>
        </w:rPr>
        <w:t>5</w:t>
      </w:r>
      <w:r w:rsidRPr="00DB0F07">
        <w:rPr>
          <w:rFonts w:ascii="Times New Roman" w:eastAsia="Times New Roman" w:hAnsi="Times New Roman" w:cs="Times New Roman"/>
          <w:b/>
          <w:iCs/>
          <w:sz w:val="24"/>
          <w:szCs w:val="24"/>
        </w:rPr>
        <w:t xml:space="preserve"> million</w:t>
      </w:r>
      <w:r w:rsidRPr="00774010">
        <w:rPr>
          <w:rFonts w:ascii="Times New Roman" w:eastAsia="Times New Roman" w:hAnsi="Times New Roman" w:cs="Times New Roman"/>
          <w:b/>
          <w:iCs/>
          <w:sz w:val="24"/>
          <w:szCs w:val="24"/>
        </w:rPr>
        <w:t xml:space="preserve"> for the National Neurological Conditions Surveil</w:t>
      </w:r>
      <w:r w:rsidR="00061664" w:rsidRPr="00774010">
        <w:rPr>
          <w:rFonts w:ascii="Times New Roman" w:eastAsia="Times New Roman" w:hAnsi="Times New Roman" w:cs="Times New Roman"/>
          <w:b/>
          <w:iCs/>
          <w:sz w:val="24"/>
          <w:szCs w:val="24"/>
        </w:rPr>
        <w:t>lance System (NNCSS) for FY 202</w:t>
      </w:r>
      <w:r w:rsidR="0026712F">
        <w:rPr>
          <w:rFonts w:ascii="Times New Roman" w:eastAsia="Times New Roman" w:hAnsi="Times New Roman" w:cs="Times New Roman"/>
          <w:b/>
          <w:iCs/>
          <w:sz w:val="24"/>
          <w:szCs w:val="24"/>
        </w:rPr>
        <w:t>6</w:t>
      </w:r>
      <w:r w:rsidRPr="00774010">
        <w:rPr>
          <w:rFonts w:ascii="Times New Roman" w:eastAsia="Times New Roman" w:hAnsi="Times New Roman" w:cs="Times New Roman"/>
          <w:b/>
          <w:iCs/>
          <w:sz w:val="24"/>
          <w:szCs w:val="24"/>
        </w:rPr>
        <w:t xml:space="preserve">. </w:t>
      </w:r>
      <w:r w:rsidRPr="00774010">
        <w:rPr>
          <w:rFonts w:ascii="Times New Roman" w:eastAsia="Times New Roman" w:hAnsi="Times New Roman" w:cs="Times New Roman"/>
          <w:iCs/>
          <w:sz w:val="24"/>
          <w:szCs w:val="24"/>
        </w:rPr>
        <w:t>The NNCSS at the Centers for Chronic Disease Control and Prevention (CDC) collects and synthesizes data to help increase our understanding of neurological disorders and to support further neurologic research. RLS remains a severely misunderstood and underdiagnosed neurological disorder, and increased surveillance is vital to improving patient outcomes.</w:t>
      </w:r>
    </w:p>
    <w:p w14:paraId="5D1FED71" w14:textId="77777777" w:rsidR="00124DC7" w:rsidRPr="00774010" w:rsidRDefault="00124DC7" w:rsidP="007847AB">
      <w:pPr>
        <w:pStyle w:val="NoSpacing"/>
        <w:ind w:left="720"/>
        <w:rPr>
          <w:rFonts w:ascii="Times New Roman" w:eastAsia="Times New Roman" w:hAnsi="Times New Roman" w:cs="Times New Roman"/>
          <w:b/>
          <w:iCs/>
          <w:sz w:val="24"/>
          <w:szCs w:val="24"/>
        </w:rPr>
      </w:pPr>
    </w:p>
    <w:p w14:paraId="65500743" w14:textId="680751EB" w:rsidR="00766BCA" w:rsidRPr="003735C2" w:rsidRDefault="00124DC7" w:rsidP="00061664">
      <w:pPr>
        <w:pStyle w:val="ListParagraph"/>
        <w:numPr>
          <w:ilvl w:val="0"/>
          <w:numId w:val="12"/>
        </w:numPr>
        <w:ind w:left="720"/>
        <w:rPr>
          <w:rFonts w:eastAsia="Times New Roman"/>
          <w:b/>
          <w:iCs/>
          <w:color w:val="C00000"/>
          <w:u w:val="single" w:color="000000"/>
        </w:rPr>
      </w:pPr>
      <w:r w:rsidRPr="00774010">
        <w:rPr>
          <w:rFonts w:eastAsia="Times New Roman"/>
          <w:b/>
          <w:iCs/>
        </w:rPr>
        <w:t xml:space="preserve">Please provide </w:t>
      </w:r>
      <w:r w:rsidRPr="00774010">
        <w:rPr>
          <w:rFonts w:eastAsia="Times New Roman"/>
          <w:b/>
          <w:iCs/>
          <w:color w:val="000000"/>
          <w:u w:color="000000"/>
        </w:rPr>
        <w:t xml:space="preserve">at </w:t>
      </w:r>
      <w:r w:rsidRPr="00DB0F07">
        <w:rPr>
          <w:rFonts w:eastAsia="Times New Roman"/>
          <w:b/>
          <w:iCs/>
          <w:u w:color="000000"/>
        </w:rPr>
        <w:t xml:space="preserve">least </w:t>
      </w:r>
      <w:r w:rsidR="00061664" w:rsidRPr="005C34E6">
        <w:rPr>
          <w:rFonts w:eastAsia="Times New Roman"/>
          <w:b/>
          <w:iCs/>
        </w:rPr>
        <w:t>$</w:t>
      </w:r>
      <w:r w:rsidR="00882218" w:rsidRPr="005C34E6">
        <w:rPr>
          <w:rFonts w:eastAsia="Times New Roman"/>
          <w:b/>
          <w:iCs/>
        </w:rPr>
        <w:t>6 million</w:t>
      </w:r>
      <w:r w:rsidR="00061664" w:rsidRPr="005C34E6">
        <w:rPr>
          <w:rFonts w:eastAsia="Times New Roman"/>
          <w:b/>
          <w:iCs/>
        </w:rPr>
        <w:t xml:space="preserve"> for the Chronic Diseases Education and Awareness Program at the Centers for Disease Control and Prevention (CDC)</w:t>
      </w:r>
      <w:r w:rsidR="00F80DFA" w:rsidRPr="005C34E6">
        <w:rPr>
          <w:rFonts w:eastAsia="Times New Roman"/>
          <w:b/>
          <w:iCs/>
        </w:rPr>
        <w:t xml:space="preserve"> as proposed in the Senate LHHS bill</w:t>
      </w:r>
      <w:r w:rsidR="00061664" w:rsidRPr="005C34E6">
        <w:rPr>
          <w:rFonts w:eastAsia="Times New Roman"/>
          <w:b/>
          <w:iCs/>
        </w:rPr>
        <w:t>.</w:t>
      </w:r>
      <w:bookmarkStart w:id="0" w:name="_Hlk158899111"/>
      <w:r w:rsidR="005C34E6">
        <w:rPr>
          <w:rFonts w:eastAsia="Times New Roman"/>
          <w:iCs/>
          <w:color w:val="000000"/>
          <w:u w:color="000000"/>
        </w:rPr>
        <w:t xml:space="preserve"> </w:t>
      </w:r>
      <w:r w:rsidRPr="00774010">
        <w:rPr>
          <w:rFonts w:eastAsia="Times New Roman"/>
          <w:iCs/>
          <w:color w:val="000000"/>
          <w:u w:color="000000"/>
        </w:rPr>
        <w:t xml:space="preserve">With the cessation of </w:t>
      </w:r>
      <w:r w:rsidR="004B5EF6" w:rsidRPr="00774010">
        <w:rPr>
          <w:rFonts w:eastAsia="Times New Roman"/>
          <w:iCs/>
          <w:color w:val="000000"/>
          <w:u w:color="000000"/>
        </w:rPr>
        <w:t xml:space="preserve">the </w:t>
      </w:r>
      <w:r w:rsidRPr="00774010">
        <w:rPr>
          <w:rFonts w:eastAsia="Times New Roman"/>
          <w:iCs/>
          <w:color w:val="000000"/>
          <w:u w:color="000000"/>
        </w:rPr>
        <w:t xml:space="preserve">National Healthy Sleep Awareness Project (NHSAP), </w:t>
      </w:r>
      <w:r w:rsidR="003F6430">
        <w:rPr>
          <w:rFonts w:eastAsia="Times New Roman"/>
          <w:iCs/>
          <w:color w:val="000000"/>
          <w:u w:color="000000"/>
        </w:rPr>
        <w:t>th</w:t>
      </w:r>
      <w:r w:rsidR="00A33CA0">
        <w:rPr>
          <w:rFonts w:eastAsia="Times New Roman"/>
          <w:iCs/>
          <w:color w:val="000000"/>
          <w:u w:color="000000"/>
        </w:rPr>
        <w:t>e CDC presently has</w:t>
      </w:r>
      <w:r w:rsidR="000B266C">
        <w:rPr>
          <w:rFonts w:eastAsia="Times New Roman"/>
          <w:iCs/>
          <w:color w:val="000000"/>
          <w:u w:color="000000"/>
        </w:rPr>
        <w:t xml:space="preserve"> </w:t>
      </w:r>
      <w:r w:rsidR="00A33CA0">
        <w:rPr>
          <w:rFonts w:eastAsia="Times New Roman"/>
          <w:iCs/>
          <w:color w:val="000000"/>
          <w:u w:color="000000"/>
        </w:rPr>
        <w:t xml:space="preserve">no active public health activities </w:t>
      </w:r>
      <w:r w:rsidR="000B266C">
        <w:rPr>
          <w:rFonts w:eastAsia="Times New Roman"/>
          <w:iCs/>
          <w:color w:val="000000"/>
          <w:u w:color="000000"/>
        </w:rPr>
        <w:t>dedicated</w:t>
      </w:r>
      <w:r w:rsidR="00A33CA0">
        <w:rPr>
          <w:rFonts w:eastAsia="Times New Roman"/>
          <w:iCs/>
          <w:color w:val="000000"/>
          <w:u w:color="000000"/>
        </w:rPr>
        <w:t xml:space="preserve"> to sleep or sleep disorders, e</w:t>
      </w:r>
      <w:r w:rsidR="00882218" w:rsidRPr="00774010">
        <w:rPr>
          <w:rFonts w:eastAsia="Times New Roman"/>
          <w:iCs/>
          <w:color w:val="000000"/>
          <w:u w:color="000000"/>
        </w:rPr>
        <w:t>ven though</w:t>
      </w:r>
      <w:r w:rsidRPr="00774010">
        <w:rPr>
          <w:rFonts w:eastAsia="Times New Roman"/>
          <w:iCs/>
          <w:color w:val="000000"/>
          <w:u w:color="000000"/>
        </w:rPr>
        <w:t xml:space="preserve"> sleep affects nearly every body system and many chronic diseases. Please allow the valuable scientific and public health efforts started during the NHSAP to continue.</w:t>
      </w:r>
      <w:bookmarkEnd w:id="0"/>
    </w:p>
    <w:p w14:paraId="227C1E7D" w14:textId="590DB950" w:rsidR="003735C2" w:rsidRPr="008F0839" w:rsidRDefault="003735C2" w:rsidP="008F0839">
      <w:pPr>
        <w:pStyle w:val="ListParagraph"/>
        <w:rPr>
          <w:rFonts w:eastAsia="Times New Roman"/>
          <w:b/>
          <w:iCs/>
        </w:rPr>
      </w:pPr>
      <w:r w:rsidRPr="008F0839">
        <w:rPr>
          <w:rFonts w:eastAsia="Times New Roman"/>
          <w:b/>
          <w:iCs/>
        </w:rPr>
        <w:t xml:space="preserve">Please include bill language in support of the RLS Foundation’s 2026 Peter Brook’s State of </w:t>
      </w:r>
      <w:proofErr w:type="gramStart"/>
      <w:r w:rsidRPr="008F0839">
        <w:rPr>
          <w:rFonts w:eastAsia="Times New Roman"/>
          <w:b/>
          <w:iCs/>
        </w:rPr>
        <w:t>the Science</w:t>
      </w:r>
      <w:proofErr w:type="gramEnd"/>
      <w:r w:rsidRPr="008F0839">
        <w:rPr>
          <w:rFonts w:eastAsia="Times New Roman"/>
          <w:b/>
          <w:iCs/>
        </w:rPr>
        <w:t>,</w:t>
      </w:r>
      <w:r w:rsidRPr="008F0839">
        <w:rPr>
          <w:rFonts w:eastAsia="Times New Roman"/>
          <w:bCs/>
          <w:iCs/>
        </w:rPr>
        <w:t xml:space="preserve"> taking place September 23 through September 26</w:t>
      </w:r>
      <w:r w:rsidR="005268D3" w:rsidRPr="008F0839">
        <w:rPr>
          <w:rFonts w:eastAsia="Times New Roman"/>
          <w:bCs/>
          <w:iCs/>
        </w:rPr>
        <w:t xml:space="preserve"> of 2026. </w:t>
      </w:r>
    </w:p>
    <w:sectPr w:rsidR="003735C2" w:rsidRPr="008F0839" w:rsidSect="00A11E6A">
      <w:headerReference w:type="default" r:id="rId12"/>
      <w:footerReference w:type="default" r:id="rId13"/>
      <w:pgSz w:w="12240" w:h="15840"/>
      <w:pgMar w:top="1440" w:right="1440" w:bottom="1440" w:left="144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2B6BA" w14:textId="77777777" w:rsidR="00AF55EA" w:rsidRDefault="00AF55EA">
      <w:r>
        <w:separator/>
      </w:r>
    </w:p>
  </w:endnote>
  <w:endnote w:type="continuationSeparator" w:id="0">
    <w:p w14:paraId="72B1DB9F" w14:textId="77777777" w:rsidR="00AF55EA" w:rsidRDefault="00AF5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7FC1" w14:textId="77777777" w:rsidR="002A5BB6" w:rsidRPr="002A5BB6" w:rsidRDefault="002A5BB6" w:rsidP="002A5BB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00" w:line="276" w:lineRule="auto"/>
      <w:jc w:val="center"/>
      <w:rPr>
        <w:rFonts w:ascii="Calibri" w:eastAsia="Times New Roman" w:hAnsi="Calibri"/>
        <w:color w:val="1F4E79"/>
        <w:sz w:val="22"/>
        <w:szCs w:val="22"/>
        <w:bdr w:val="none" w:sz="0" w:space="0" w:color="auto"/>
      </w:rPr>
    </w:pPr>
    <w:r w:rsidRPr="002A5BB6">
      <w:rPr>
        <w:rFonts w:ascii="Calibri" w:eastAsia="Times New Roman" w:hAnsi="Calibri"/>
        <w:color w:val="1F4E79"/>
        <w:sz w:val="22"/>
        <w:szCs w:val="22"/>
        <w:bdr w:val="none" w:sz="0" w:space="0" w:color="auto"/>
      </w:rPr>
      <w:t>3006 Bee Caves Road   |   Suite D206   |   Austin, TX  78746   |   512.366.9109   |   www.rls.org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EEEE4" w14:textId="77777777" w:rsidR="00AF55EA" w:rsidRDefault="00AF55EA">
      <w:r>
        <w:separator/>
      </w:r>
    </w:p>
  </w:footnote>
  <w:footnote w:type="continuationSeparator" w:id="0">
    <w:p w14:paraId="222BC3BD" w14:textId="77777777" w:rsidR="00AF55EA" w:rsidRDefault="00AF5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1EE6B" w14:textId="77777777" w:rsidR="002A5BB6" w:rsidRDefault="001207F9">
    <w:pPr>
      <w:pStyle w:val="Header"/>
    </w:pPr>
    <w:r>
      <w:rPr>
        <w:noProof/>
      </w:rPr>
      <w:drawing>
        <wp:anchor distT="0" distB="0" distL="114300" distR="114300" simplePos="0" relativeHeight="251658240" behindDoc="1" locked="0" layoutInCell="1" allowOverlap="1" wp14:anchorId="337A470A" wp14:editId="379F700C">
          <wp:simplePos x="0" y="0"/>
          <wp:positionH relativeFrom="leftMargin">
            <wp:align>right</wp:align>
          </wp:positionH>
          <wp:positionV relativeFrom="paragraph">
            <wp:posOffset>-352425</wp:posOffset>
          </wp:positionV>
          <wp:extent cx="661035" cy="1304925"/>
          <wp:effectExtent l="0" t="0" r="5715" b="9525"/>
          <wp:wrapTight wrapText="bothSides">
            <wp:wrapPolygon edited="0">
              <wp:start x="0" y="0"/>
              <wp:lineTo x="0" y="21442"/>
              <wp:lineTo x="21164" y="21442"/>
              <wp:lineTo x="21164" y="0"/>
              <wp:lineTo x="0" y="0"/>
            </wp:wrapPolygon>
          </wp:wrapTight>
          <wp:docPr id="2" name="Picture 2" descr="Restless Legs Syndrome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tless Legs Syndrome Found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035"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706F"/>
    <w:multiLevelType w:val="hybridMultilevel"/>
    <w:tmpl w:val="6868C108"/>
    <w:numStyleLink w:val="ImportedStyle1"/>
  </w:abstractNum>
  <w:abstractNum w:abstractNumId="1" w15:restartNumberingAfterBreak="0">
    <w:nsid w:val="0ACF55E1"/>
    <w:multiLevelType w:val="multilevel"/>
    <w:tmpl w:val="C6DA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359AC"/>
    <w:multiLevelType w:val="hybridMultilevel"/>
    <w:tmpl w:val="4D8A1E9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1B110F73"/>
    <w:multiLevelType w:val="hybridMultilevel"/>
    <w:tmpl w:val="2C18FAC6"/>
    <w:lvl w:ilvl="0" w:tplc="2DF6A2FC">
      <w:start w:val="1"/>
      <w:numFmt w:val="decimal"/>
      <w:lvlText w:val="%1)"/>
      <w:lvlJc w:val="left"/>
      <w:pPr>
        <w:ind w:left="4320" w:hanging="360"/>
      </w:pPr>
      <w:rPr>
        <w:rFonts w:ascii="Times New Roman" w:eastAsia="Times New Roman" w:hAnsi="Times New Roman" w:cs="Times New Roman"/>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 w15:restartNumberingAfterBreak="0">
    <w:nsid w:val="3152433B"/>
    <w:multiLevelType w:val="multilevel"/>
    <w:tmpl w:val="6E06691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382F1B6C"/>
    <w:multiLevelType w:val="hybridMultilevel"/>
    <w:tmpl w:val="85B029A2"/>
    <w:numStyleLink w:val="ImportedStyle2"/>
  </w:abstractNum>
  <w:abstractNum w:abstractNumId="6" w15:restartNumberingAfterBreak="0">
    <w:nsid w:val="3A674E33"/>
    <w:multiLevelType w:val="hybridMultilevel"/>
    <w:tmpl w:val="6868C108"/>
    <w:styleLink w:val="ImportedStyle1"/>
    <w:lvl w:ilvl="0" w:tplc="F2DA35B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72916C">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CCE61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54EFD4">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E2F4DA">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EE592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9E1AB2">
      <w:start w:val="1"/>
      <w:numFmt w:val="bullet"/>
      <w:lvlText w:val="·"/>
      <w:lvlJc w:val="left"/>
      <w:pPr>
        <w:ind w:left="43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CC95BE">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5AEE3E">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D7748E2"/>
    <w:multiLevelType w:val="hybridMultilevel"/>
    <w:tmpl w:val="85B029A2"/>
    <w:styleLink w:val="ImportedStyle2"/>
    <w:lvl w:ilvl="0" w:tplc="9DCC3B4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02823C">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C816AC">
      <w:start w:val="1"/>
      <w:numFmt w:val="lowerRoman"/>
      <w:lvlText w:val="%3."/>
      <w:lvlJc w:val="left"/>
      <w:pPr>
        <w:ind w:left="14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9AF406">
      <w:start w:val="1"/>
      <w:numFmt w:val="decimal"/>
      <w:lvlText w:val="%4."/>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2E0E04">
      <w:start w:val="1"/>
      <w:numFmt w:val="lowerLetter"/>
      <w:lvlText w:val="%5."/>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9A22B6">
      <w:start w:val="1"/>
      <w:numFmt w:val="lowerRoman"/>
      <w:lvlText w:val="%6."/>
      <w:lvlJc w:val="left"/>
      <w:pPr>
        <w:ind w:left="36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D08E71C">
      <w:start w:val="1"/>
      <w:numFmt w:val="decimal"/>
      <w:lvlText w:val="%7."/>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5AC60A">
      <w:start w:val="1"/>
      <w:numFmt w:val="lowerLetter"/>
      <w:lvlText w:val="%8."/>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80D420">
      <w:start w:val="1"/>
      <w:numFmt w:val="lowerRoman"/>
      <w:lvlText w:val="%9."/>
      <w:lvlJc w:val="left"/>
      <w:pPr>
        <w:ind w:left="57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25C6AD9"/>
    <w:multiLevelType w:val="hybridMultilevel"/>
    <w:tmpl w:val="EADC9A6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180AB9"/>
    <w:multiLevelType w:val="hybridMultilevel"/>
    <w:tmpl w:val="2016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92F04"/>
    <w:multiLevelType w:val="hybridMultilevel"/>
    <w:tmpl w:val="2F7E3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747C92"/>
    <w:multiLevelType w:val="hybridMultilevel"/>
    <w:tmpl w:val="10003E24"/>
    <w:lvl w:ilvl="0" w:tplc="33DE31E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7A4200"/>
    <w:multiLevelType w:val="hybridMultilevel"/>
    <w:tmpl w:val="528E61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D940B0F"/>
    <w:multiLevelType w:val="hybridMultilevel"/>
    <w:tmpl w:val="D79AB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4A682C"/>
    <w:multiLevelType w:val="hybridMultilevel"/>
    <w:tmpl w:val="6868C108"/>
    <w:numStyleLink w:val="ImportedStyle1"/>
  </w:abstractNum>
  <w:abstractNum w:abstractNumId="15" w15:restartNumberingAfterBreak="0">
    <w:nsid w:val="7D102C79"/>
    <w:multiLevelType w:val="multilevel"/>
    <w:tmpl w:val="C544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726E9"/>
    <w:multiLevelType w:val="hybridMultilevel"/>
    <w:tmpl w:val="15443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31183145">
    <w:abstractNumId w:val="6"/>
  </w:num>
  <w:num w:numId="2" w16cid:durableId="738017143">
    <w:abstractNumId w:val="0"/>
  </w:num>
  <w:num w:numId="3" w16cid:durableId="769542965">
    <w:abstractNumId w:val="7"/>
  </w:num>
  <w:num w:numId="4" w16cid:durableId="1080179097">
    <w:abstractNumId w:val="5"/>
  </w:num>
  <w:num w:numId="5" w16cid:durableId="402409445">
    <w:abstractNumId w:val="2"/>
  </w:num>
  <w:num w:numId="6" w16cid:durableId="2064787710">
    <w:abstractNumId w:val="3"/>
  </w:num>
  <w:num w:numId="7" w16cid:durableId="1614432769">
    <w:abstractNumId w:val="16"/>
  </w:num>
  <w:num w:numId="8" w16cid:durableId="837231352">
    <w:abstractNumId w:val="12"/>
  </w:num>
  <w:num w:numId="9" w16cid:durableId="142504640">
    <w:abstractNumId w:val="9"/>
  </w:num>
  <w:num w:numId="10" w16cid:durableId="940601222">
    <w:abstractNumId w:val="13"/>
  </w:num>
  <w:num w:numId="11" w16cid:durableId="891233431">
    <w:abstractNumId w:val="14"/>
  </w:num>
  <w:num w:numId="12" w16cid:durableId="1165168648">
    <w:abstractNumId w:val="11"/>
  </w:num>
  <w:num w:numId="13" w16cid:durableId="490608234">
    <w:abstractNumId w:val="10"/>
  </w:num>
  <w:num w:numId="14" w16cid:durableId="362173327">
    <w:abstractNumId w:val="8"/>
  </w:num>
  <w:num w:numId="15" w16cid:durableId="1247114286">
    <w:abstractNumId w:val="4"/>
  </w:num>
  <w:num w:numId="16" w16cid:durableId="1209760824">
    <w:abstractNumId w:val="15"/>
  </w:num>
  <w:num w:numId="17" w16cid:durableId="2077588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E2A"/>
    <w:rsid w:val="00003F38"/>
    <w:rsid w:val="00005D49"/>
    <w:rsid w:val="00022A8C"/>
    <w:rsid w:val="0002605F"/>
    <w:rsid w:val="000365FE"/>
    <w:rsid w:val="00051C74"/>
    <w:rsid w:val="00061664"/>
    <w:rsid w:val="0006479B"/>
    <w:rsid w:val="00065A4A"/>
    <w:rsid w:val="000737EF"/>
    <w:rsid w:val="00082841"/>
    <w:rsid w:val="000A0952"/>
    <w:rsid w:val="000A3CBA"/>
    <w:rsid w:val="000B266C"/>
    <w:rsid w:val="000B2C2E"/>
    <w:rsid w:val="000C09D6"/>
    <w:rsid w:val="000D6A20"/>
    <w:rsid w:val="000E379C"/>
    <w:rsid w:val="000E422E"/>
    <w:rsid w:val="000E6046"/>
    <w:rsid w:val="000E664B"/>
    <w:rsid w:val="0010234F"/>
    <w:rsid w:val="001046D1"/>
    <w:rsid w:val="00116774"/>
    <w:rsid w:val="001207F9"/>
    <w:rsid w:val="00124DC7"/>
    <w:rsid w:val="001272B0"/>
    <w:rsid w:val="001272D8"/>
    <w:rsid w:val="00137D57"/>
    <w:rsid w:val="0014085F"/>
    <w:rsid w:val="0014623E"/>
    <w:rsid w:val="00153971"/>
    <w:rsid w:val="0015717C"/>
    <w:rsid w:val="00166B9A"/>
    <w:rsid w:val="001674C7"/>
    <w:rsid w:val="00173D5F"/>
    <w:rsid w:val="001827F8"/>
    <w:rsid w:val="00186F69"/>
    <w:rsid w:val="00195933"/>
    <w:rsid w:val="00196DCB"/>
    <w:rsid w:val="001A385A"/>
    <w:rsid w:val="001B2F9B"/>
    <w:rsid w:val="001C0D99"/>
    <w:rsid w:val="001C6BBC"/>
    <w:rsid w:val="001D1D7C"/>
    <w:rsid w:val="001D62AA"/>
    <w:rsid w:val="001E2ACD"/>
    <w:rsid w:val="001E773A"/>
    <w:rsid w:val="001F11EA"/>
    <w:rsid w:val="001F455A"/>
    <w:rsid w:val="002123DD"/>
    <w:rsid w:val="00214A28"/>
    <w:rsid w:val="0026712F"/>
    <w:rsid w:val="002743AB"/>
    <w:rsid w:val="0027469C"/>
    <w:rsid w:val="00285986"/>
    <w:rsid w:val="002A5BB6"/>
    <w:rsid w:val="002B21A2"/>
    <w:rsid w:val="002C6005"/>
    <w:rsid w:val="002E4390"/>
    <w:rsid w:val="002E6A2D"/>
    <w:rsid w:val="002F1AAF"/>
    <w:rsid w:val="002F22A7"/>
    <w:rsid w:val="003040B4"/>
    <w:rsid w:val="0030476C"/>
    <w:rsid w:val="00304793"/>
    <w:rsid w:val="00317F44"/>
    <w:rsid w:val="0034159D"/>
    <w:rsid w:val="00347367"/>
    <w:rsid w:val="00364D0F"/>
    <w:rsid w:val="0037243A"/>
    <w:rsid w:val="003735C2"/>
    <w:rsid w:val="0037595A"/>
    <w:rsid w:val="00376EC0"/>
    <w:rsid w:val="00382550"/>
    <w:rsid w:val="003841BC"/>
    <w:rsid w:val="00384E6D"/>
    <w:rsid w:val="003A5575"/>
    <w:rsid w:val="003B0C37"/>
    <w:rsid w:val="003C1311"/>
    <w:rsid w:val="003D2E25"/>
    <w:rsid w:val="003E4695"/>
    <w:rsid w:val="003E7268"/>
    <w:rsid w:val="003F6430"/>
    <w:rsid w:val="00403390"/>
    <w:rsid w:val="00404AC7"/>
    <w:rsid w:val="00405152"/>
    <w:rsid w:val="004060A9"/>
    <w:rsid w:val="00413106"/>
    <w:rsid w:val="0043211D"/>
    <w:rsid w:val="00435E58"/>
    <w:rsid w:val="004407FC"/>
    <w:rsid w:val="00446FC6"/>
    <w:rsid w:val="00447BD9"/>
    <w:rsid w:val="004863EC"/>
    <w:rsid w:val="004946C6"/>
    <w:rsid w:val="004974E3"/>
    <w:rsid w:val="004A2C5F"/>
    <w:rsid w:val="004A46DF"/>
    <w:rsid w:val="004A5D30"/>
    <w:rsid w:val="004B5B66"/>
    <w:rsid w:val="004B5EF6"/>
    <w:rsid w:val="004B6FD4"/>
    <w:rsid w:val="004B7FE5"/>
    <w:rsid w:val="004C00B2"/>
    <w:rsid w:val="004C0F7F"/>
    <w:rsid w:val="004D7B8A"/>
    <w:rsid w:val="004E1973"/>
    <w:rsid w:val="004F720E"/>
    <w:rsid w:val="00511DEA"/>
    <w:rsid w:val="005268D3"/>
    <w:rsid w:val="005321BA"/>
    <w:rsid w:val="00534335"/>
    <w:rsid w:val="00537491"/>
    <w:rsid w:val="00555821"/>
    <w:rsid w:val="005660AB"/>
    <w:rsid w:val="00566817"/>
    <w:rsid w:val="00573B13"/>
    <w:rsid w:val="00585058"/>
    <w:rsid w:val="00592F07"/>
    <w:rsid w:val="005C34E6"/>
    <w:rsid w:val="005C473D"/>
    <w:rsid w:val="005C7D53"/>
    <w:rsid w:val="005E4344"/>
    <w:rsid w:val="005E675D"/>
    <w:rsid w:val="006225CE"/>
    <w:rsid w:val="00626C3B"/>
    <w:rsid w:val="006343E3"/>
    <w:rsid w:val="00636A67"/>
    <w:rsid w:val="00653F7C"/>
    <w:rsid w:val="00656B4C"/>
    <w:rsid w:val="0067727D"/>
    <w:rsid w:val="00681C9E"/>
    <w:rsid w:val="00686CBE"/>
    <w:rsid w:val="006915E8"/>
    <w:rsid w:val="006A5BCB"/>
    <w:rsid w:val="006B3820"/>
    <w:rsid w:val="006C0C83"/>
    <w:rsid w:val="006C1F42"/>
    <w:rsid w:val="006C261A"/>
    <w:rsid w:val="006E0E92"/>
    <w:rsid w:val="006E13D2"/>
    <w:rsid w:val="006E2217"/>
    <w:rsid w:val="006F36AC"/>
    <w:rsid w:val="006F6451"/>
    <w:rsid w:val="00716720"/>
    <w:rsid w:val="00740A81"/>
    <w:rsid w:val="00746FBB"/>
    <w:rsid w:val="0074734B"/>
    <w:rsid w:val="00766BCA"/>
    <w:rsid w:val="00774010"/>
    <w:rsid w:val="0077600C"/>
    <w:rsid w:val="007847AB"/>
    <w:rsid w:val="007940CF"/>
    <w:rsid w:val="007972AD"/>
    <w:rsid w:val="007A238A"/>
    <w:rsid w:val="007C4334"/>
    <w:rsid w:val="007D739C"/>
    <w:rsid w:val="007E0A91"/>
    <w:rsid w:val="007F00E1"/>
    <w:rsid w:val="007F7DA1"/>
    <w:rsid w:val="00804A16"/>
    <w:rsid w:val="00814ED9"/>
    <w:rsid w:val="00822526"/>
    <w:rsid w:val="00832DD3"/>
    <w:rsid w:val="00833A85"/>
    <w:rsid w:val="0084039E"/>
    <w:rsid w:val="008430AA"/>
    <w:rsid w:val="00854D7A"/>
    <w:rsid w:val="0087216B"/>
    <w:rsid w:val="00877530"/>
    <w:rsid w:val="00882218"/>
    <w:rsid w:val="008A08D8"/>
    <w:rsid w:val="008A1B38"/>
    <w:rsid w:val="008A3137"/>
    <w:rsid w:val="008A38CB"/>
    <w:rsid w:val="008B3FB4"/>
    <w:rsid w:val="008C3625"/>
    <w:rsid w:val="008C7942"/>
    <w:rsid w:val="008C7AB7"/>
    <w:rsid w:val="008D0A74"/>
    <w:rsid w:val="008D1CA9"/>
    <w:rsid w:val="008F0839"/>
    <w:rsid w:val="008F5B86"/>
    <w:rsid w:val="009112A2"/>
    <w:rsid w:val="00912B74"/>
    <w:rsid w:val="00915C8B"/>
    <w:rsid w:val="009220E0"/>
    <w:rsid w:val="00924023"/>
    <w:rsid w:val="00924A22"/>
    <w:rsid w:val="0093556B"/>
    <w:rsid w:val="0093576C"/>
    <w:rsid w:val="00941F5F"/>
    <w:rsid w:val="00965318"/>
    <w:rsid w:val="009664ED"/>
    <w:rsid w:val="00966DB5"/>
    <w:rsid w:val="00966FA3"/>
    <w:rsid w:val="00980EAB"/>
    <w:rsid w:val="009842BB"/>
    <w:rsid w:val="00997430"/>
    <w:rsid w:val="009C6A6D"/>
    <w:rsid w:val="009D31C5"/>
    <w:rsid w:val="009D4BE1"/>
    <w:rsid w:val="009E2744"/>
    <w:rsid w:val="009E7249"/>
    <w:rsid w:val="009F0630"/>
    <w:rsid w:val="009F195F"/>
    <w:rsid w:val="009F2363"/>
    <w:rsid w:val="00A00E28"/>
    <w:rsid w:val="00A11E6A"/>
    <w:rsid w:val="00A131E6"/>
    <w:rsid w:val="00A1774F"/>
    <w:rsid w:val="00A23743"/>
    <w:rsid w:val="00A33CA0"/>
    <w:rsid w:val="00A4511A"/>
    <w:rsid w:val="00A5073E"/>
    <w:rsid w:val="00A71B07"/>
    <w:rsid w:val="00A820FF"/>
    <w:rsid w:val="00A84DB1"/>
    <w:rsid w:val="00A95F71"/>
    <w:rsid w:val="00A97C83"/>
    <w:rsid w:val="00AB6E7A"/>
    <w:rsid w:val="00AC61BC"/>
    <w:rsid w:val="00AD2B17"/>
    <w:rsid w:val="00AF10FB"/>
    <w:rsid w:val="00AF55EA"/>
    <w:rsid w:val="00B168FE"/>
    <w:rsid w:val="00B30263"/>
    <w:rsid w:val="00B31418"/>
    <w:rsid w:val="00B35396"/>
    <w:rsid w:val="00B37EC9"/>
    <w:rsid w:val="00B45CF9"/>
    <w:rsid w:val="00B46B3A"/>
    <w:rsid w:val="00B5683F"/>
    <w:rsid w:val="00B625B0"/>
    <w:rsid w:val="00B63750"/>
    <w:rsid w:val="00B75682"/>
    <w:rsid w:val="00B830EC"/>
    <w:rsid w:val="00B9300D"/>
    <w:rsid w:val="00BA523F"/>
    <w:rsid w:val="00BB0088"/>
    <w:rsid w:val="00BB050D"/>
    <w:rsid w:val="00BB23CF"/>
    <w:rsid w:val="00BB4313"/>
    <w:rsid w:val="00BB5CC4"/>
    <w:rsid w:val="00BB7209"/>
    <w:rsid w:val="00BD10CE"/>
    <w:rsid w:val="00BD7E2A"/>
    <w:rsid w:val="00BF0AA8"/>
    <w:rsid w:val="00BF1B98"/>
    <w:rsid w:val="00BF34E2"/>
    <w:rsid w:val="00BF37C6"/>
    <w:rsid w:val="00C1595A"/>
    <w:rsid w:val="00C23764"/>
    <w:rsid w:val="00C32FC9"/>
    <w:rsid w:val="00C5115F"/>
    <w:rsid w:val="00C74D1B"/>
    <w:rsid w:val="00C75819"/>
    <w:rsid w:val="00C861CA"/>
    <w:rsid w:val="00C94E16"/>
    <w:rsid w:val="00C979C4"/>
    <w:rsid w:val="00C97E2C"/>
    <w:rsid w:val="00CA300E"/>
    <w:rsid w:val="00CA40F9"/>
    <w:rsid w:val="00CA6227"/>
    <w:rsid w:val="00D02665"/>
    <w:rsid w:val="00D2576A"/>
    <w:rsid w:val="00D32DAF"/>
    <w:rsid w:val="00D34691"/>
    <w:rsid w:val="00D36C99"/>
    <w:rsid w:val="00D464FF"/>
    <w:rsid w:val="00D5080F"/>
    <w:rsid w:val="00D52D72"/>
    <w:rsid w:val="00D55B76"/>
    <w:rsid w:val="00D561CF"/>
    <w:rsid w:val="00D56C39"/>
    <w:rsid w:val="00D6007B"/>
    <w:rsid w:val="00D62EA6"/>
    <w:rsid w:val="00D67997"/>
    <w:rsid w:val="00DA466A"/>
    <w:rsid w:val="00DB0F07"/>
    <w:rsid w:val="00DB3D14"/>
    <w:rsid w:val="00DB53A8"/>
    <w:rsid w:val="00DC2FEF"/>
    <w:rsid w:val="00DD2AB4"/>
    <w:rsid w:val="00DF3924"/>
    <w:rsid w:val="00DF5A20"/>
    <w:rsid w:val="00E07A58"/>
    <w:rsid w:val="00E10B6A"/>
    <w:rsid w:val="00E16402"/>
    <w:rsid w:val="00E21FC7"/>
    <w:rsid w:val="00E2505B"/>
    <w:rsid w:val="00E47493"/>
    <w:rsid w:val="00E50284"/>
    <w:rsid w:val="00E63C25"/>
    <w:rsid w:val="00E677B2"/>
    <w:rsid w:val="00E937E3"/>
    <w:rsid w:val="00EA15B1"/>
    <w:rsid w:val="00EB1F5A"/>
    <w:rsid w:val="00EB2C97"/>
    <w:rsid w:val="00EC35E9"/>
    <w:rsid w:val="00EC3CAC"/>
    <w:rsid w:val="00EE5009"/>
    <w:rsid w:val="00EF3EC6"/>
    <w:rsid w:val="00F009B1"/>
    <w:rsid w:val="00F04449"/>
    <w:rsid w:val="00F24641"/>
    <w:rsid w:val="00F32F54"/>
    <w:rsid w:val="00F45CD3"/>
    <w:rsid w:val="00F70D96"/>
    <w:rsid w:val="00F72AEF"/>
    <w:rsid w:val="00F752FF"/>
    <w:rsid w:val="00F80D62"/>
    <w:rsid w:val="00F80DFA"/>
    <w:rsid w:val="00F91775"/>
    <w:rsid w:val="00FA167E"/>
    <w:rsid w:val="00FB4A6B"/>
    <w:rsid w:val="00FB4EFF"/>
    <w:rsid w:val="00FB6B5D"/>
    <w:rsid w:val="00FE0334"/>
    <w:rsid w:val="00FE0D62"/>
    <w:rsid w:val="00FE4D9D"/>
    <w:rsid w:val="00FF2BF7"/>
    <w:rsid w:val="00FF3ED1"/>
    <w:rsid w:val="00FF6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37D50"/>
  <w15:docId w15:val="{DE5E884E-4969-4C32-8119-E5F1E30C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A46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6DF"/>
    <w:rPr>
      <w:rFonts w:ascii="Segoe UI" w:hAnsi="Segoe UI" w:cs="Segoe UI"/>
      <w:sz w:val="18"/>
      <w:szCs w:val="18"/>
    </w:rPr>
  </w:style>
  <w:style w:type="paragraph" w:styleId="Revision">
    <w:name w:val="Revision"/>
    <w:hidden/>
    <w:uiPriority w:val="99"/>
    <w:semiHidden/>
    <w:rsid w:val="004A46D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nhideWhenUsed/>
    <w:rsid w:val="002A5BB6"/>
    <w:pPr>
      <w:tabs>
        <w:tab w:val="center" w:pos="4680"/>
        <w:tab w:val="right" w:pos="9360"/>
      </w:tabs>
    </w:pPr>
  </w:style>
  <w:style w:type="character" w:customStyle="1" w:styleId="HeaderChar">
    <w:name w:val="Header Char"/>
    <w:basedOn w:val="DefaultParagraphFont"/>
    <w:link w:val="Header"/>
    <w:rsid w:val="002A5BB6"/>
    <w:rPr>
      <w:sz w:val="24"/>
      <w:szCs w:val="24"/>
    </w:rPr>
  </w:style>
  <w:style w:type="paragraph" w:styleId="Footer">
    <w:name w:val="footer"/>
    <w:basedOn w:val="Normal"/>
    <w:link w:val="FooterChar"/>
    <w:uiPriority w:val="99"/>
    <w:unhideWhenUsed/>
    <w:rsid w:val="002A5BB6"/>
    <w:pPr>
      <w:tabs>
        <w:tab w:val="center" w:pos="4680"/>
        <w:tab w:val="right" w:pos="9360"/>
      </w:tabs>
    </w:pPr>
  </w:style>
  <w:style w:type="character" w:customStyle="1" w:styleId="FooterChar">
    <w:name w:val="Footer Char"/>
    <w:basedOn w:val="DefaultParagraphFont"/>
    <w:link w:val="Footer"/>
    <w:uiPriority w:val="99"/>
    <w:rsid w:val="002A5BB6"/>
    <w:rPr>
      <w:sz w:val="24"/>
      <w:szCs w:val="24"/>
    </w:rPr>
  </w:style>
  <w:style w:type="paragraph" w:styleId="ListParagraph">
    <w:name w:val="List Paragraph"/>
    <w:basedOn w:val="Normal"/>
    <w:uiPriority w:val="34"/>
    <w:qFormat/>
    <w:rsid w:val="00A131E6"/>
    <w:pPr>
      <w:ind w:left="720"/>
      <w:contextualSpacing/>
    </w:pPr>
  </w:style>
  <w:style w:type="paragraph" w:styleId="CommentSubject">
    <w:name w:val="annotation subject"/>
    <w:basedOn w:val="CommentText"/>
    <w:next w:val="CommentText"/>
    <w:link w:val="CommentSubjectChar"/>
    <w:uiPriority w:val="99"/>
    <w:semiHidden/>
    <w:unhideWhenUsed/>
    <w:rsid w:val="00E16402"/>
    <w:rPr>
      <w:b/>
      <w:bCs/>
    </w:rPr>
  </w:style>
  <w:style w:type="character" w:customStyle="1" w:styleId="CommentSubjectChar">
    <w:name w:val="Comment Subject Char"/>
    <w:basedOn w:val="CommentTextChar"/>
    <w:link w:val="CommentSubject"/>
    <w:uiPriority w:val="99"/>
    <w:semiHidden/>
    <w:rsid w:val="00E16402"/>
    <w:rPr>
      <w:b/>
      <w:bCs/>
    </w:rPr>
  </w:style>
  <w:style w:type="character" w:customStyle="1" w:styleId="UnresolvedMention1">
    <w:name w:val="Unresolved Mention1"/>
    <w:basedOn w:val="DefaultParagraphFont"/>
    <w:uiPriority w:val="99"/>
    <w:semiHidden/>
    <w:unhideWhenUsed/>
    <w:rsid w:val="00304793"/>
    <w:rPr>
      <w:color w:val="605E5C"/>
      <w:shd w:val="clear" w:color="auto" w:fill="E1DFDD"/>
    </w:rPr>
  </w:style>
  <w:style w:type="paragraph" w:customStyle="1" w:styleId="paragraph">
    <w:name w:val="paragraph"/>
    <w:basedOn w:val="Normal"/>
    <w:rsid w:val="007C43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7C4334"/>
  </w:style>
  <w:style w:type="character" w:customStyle="1" w:styleId="eop">
    <w:name w:val="eop"/>
    <w:basedOn w:val="DefaultParagraphFont"/>
    <w:rsid w:val="007C4334"/>
  </w:style>
  <w:style w:type="character" w:customStyle="1" w:styleId="wacimagecontainer">
    <w:name w:val="wacimagecontainer"/>
    <w:basedOn w:val="DefaultParagraphFont"/>
    <w:rsid w:val="007C4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142943">
      <w:bodyDiv w:val="1"/>
      <w:marLeft w:val="0"/>
      <w:marRight w:val="0"/>
      <w:marTop w:val="0"/>
      <w:marBottom w:val="0"/>
      <w:divBdr>
        <w:top w:val="none" w:sz="0" w:space="0" w:color="auto"/>
        <w:left w:val="none" w:sz="0" w:space="0" w:color="auto"/>
        <w:bottom w:val="none" w:sz="0" w:space="0" w:color="auto"/>
        <w:right w:val="none" w:sz="0" w:space="0" w:color="auto"/>
      </w:divBdr>
    </w:div>
    <w:div w:id="571936386">
      <w:bodyDiv w:val="1"/>
      <w:marLeft w:val="0"/>
      <w:marRight w:val="0"/>
      <w:marTop w:val="0"/>
      <w:marBottom w:val="0"/>
      <w:divBdr>
        <w:top w:val="none" w:sz="0" w:space="0" w:color="auto"/>
        <w:left w:val="none" w:sz="0" w:space="0" w:color="auto"/>
        <w:bottom w:val="none" w:sz="0" w:space="0" w:color="auto"/>
        <w:right w:val="none" w:sz="0" w:space="0" w:color="auto"/>
      </w:divBdr>
      <w:divsChild>
        <w:div w:id="1967271600">
          <w:marLeft w:val="0"/>
          <w:marRight w:val="0"/>
          <w:marTop w:val="0"/>
          <w:marBottom w:val="0"/>
          <w:divBdr>
            <w:top w:val="none" w:sz="0" w:space="0" w:color="auto"/>
            <w:left w:val="none" w:sz="0" w:space="0" w:color="auto"/>
            <w:bottom w:val="none" w:sz="0" w:space="0" w:color="auto"/>
            <w:right w:val="none" w:sz="0" w:space="0" w:color="auto"/>
          </w:divBdr>
          <w:divsChild>
            <w:div w:id="904947578">
              <w:marLeft w:val="0"/>
              <w:marRight w:val="0"/>
              <w:marTop w:val="0"/>
              <w:marBottom w:val="0"/>
              <w:divBdr>
                <w:top w:val="none" w:sz="0" w:space="0" w:color="auto"/>
                <w:left w:val="none" w:sz="0" w:space="0" w:color="auto"/>
                <w:bottom w:val="none" w:sz="0" w:space="0" w:color="auto"/>
                <w:right w:val="none" w:sz="0" w:space="0" w:color="auto"/>
              </w:divBdr>
            </w:div>
            <w:div w:id="969869137">
              <w:marLeft w:val="0"/>
              <w:marRight w:val="0"/>
              <w:marTop w:val="0"/>
              <w:marBottom w:val="0"/>
              <w:divBdr>
                <w:top w:val="none" w:sz="0" w:space="0" w:color="auto"/>
                <w:left w:val="none" w:sz="0" w:space="0" w:color="auto"/>
                <w:bottom w:val="none" w:sz="0" w:space="0" w:color="auto"/>
                <w:right w:val="none" w:sz="0" w:space="0" w:color="auto"/>
              </w:divBdr>
              <w:divsChild>
                <w:div w:id="379327245">
                  <w:marLeft w:val="0"/>
                  <w:marRight w:val="0"/>
                  <w:marTop w:val="0"/>
                  <w:marBottom w:val="0"/>
                  <w:divBdr>
                    <w:top w:val="none" w:sz="0" w:space="0" w:color="auto"/>
                    <w:left w:val="none" w:sz="0" w:space="0" w:color="auto"/>
                    <w:bottom w:val="none" w:sz="0" w:space="0" w:color="auto"/>
                    <w:right w:val="none" w:sz="0" w:space="0" w:color="auto"/>
                  </w:divBdr>
                </w:div>
                <w:div w:id="1271359766">
                  <w:marLeft w:val="0"/>
                  <w:marRight w:val="0"/>
                  <w:marTop w:val="0"/>
                  <w:marBottom w:val="0"/>
                  <w:divBdr>
                    <w:top w:val="none" w:sz="0" w:space="0" w:color="auto"/>
                    <w:left w:val="none" w:sz="0" w:space="0" w:color="auto"/>
                    <w:bottom w:val="none" w:sz="0" w:space="0" w:color="auto"/>
                    <w:right w:val="none" w:sz="0" w:space="0" w:color="auto"/>
                  </w:divBdr>
                </w:div>
                <w:div w:id="1978995838">
                  <w:marLeft w:val="0"/>
                  <w:marRight w:val="0"/>
                  <w:marTop w:val="0"/>
                  <w:marBottom w:val="0"/>
                  <w:divBdr>
                    <w:top w:val="none" w:sz="0" w:space="0" w:color="auto"/>
                    <w:left w:val="none" w:sz="0" w:space="0" w:color="auto"/>
                    <w:bottom w:val="none" w:sz="0" w:space="0" w:color="auto"/>
                    <w:right w:val="none" w:sz="0" w:space="0" w:color="auto"/>
                  </w:divBdr>
                </w:div>
              </w:divsChild>
            </w:div>
            <w:div w:id="1086851306">
              <w:marLeft w:val="0"/>
              <w:marRight w:val="0"/>
              <w:marTop w:val="0"/>
              <w:marBottom w:val="0"/>
              <w:divBdr>
                <w:top w:val="none" w:sz="0" w:space="0" w:color="auto"/>
                <w:left w:val="none" w:sz="0" w:space="0" w:color="auto"/>
                <w:bottom w:val="none" w:sz="0" w:space="0" w:color="auto"/>
                <w:right w:val="none" w:sz="0" w:space="0" w:color="auto"/>
              </w:divBdr>
            </w:div>
            <w:div w:id="1141768498">
              <w:marLeft w:val="0"/>
              <w:marRight w:val="0"/>
              <w:marTop w:val="0"/>
              <w:marBottom w:val="0"/>
              <w:divBdr>
                <w:top w:val="none" w:sz="0" w:space="0" w:color="auto"/>
                <w:left w:val="none" w:sz="0" w:space="0" w:color="auto"/>
                <w:bottom w:val="none" w:sz="0" w:space="0" w:color="auto"/>
                <w:right w:val="none" w:sz="0" w:space="0" w:color="auto"/>
              </w:divBdr>
            </w:div>
            <w:div w:id="1378092551">
              <w:marLeft w:val="0"/>
              <w:marRight w:val="0"/>
              <w:marTop w:val="0"/>
              <w:marBottom w:val="0"/>
              <w:divBdr>
                <w:top w:val="none" w:sz="0" w:space="0" w:color="auto"/>
                <w:left w:val="none" w:sz="0" w:space="0" w:color="auto"/>
                <w:bottom w:val="none" w:sz="0" w:space="0" w:color="auto"/>
                <w:right w:val="none" w:sz="0" w:space="0" w:color="auto"/>
              </w:divBdr>
            </w:div>
            <w:div w:id="1415205698">
              <w:marLeft w:val="0"/>
              <w:marRight w:val="0"/>
              <w:marTop w:val="0"/>
              <w:marBottom w:val="0"/>
              <w:divBdr>
                <w:top w:val="none" w:sz="0" w:space="0" w:color="auto"/>
                <w:left w:val="none" w:sz="0" w:space="0" w:color="auto"/>
                <w:bottom w:val="none" w:sz="0" w:space="0" w:color="auto"/>
                <w:right w:val="none" w:sz="0" w:space="0" w:color="auto"/>
              </w:divBdr>
              <w:divsChild>
                <w:div w:id="1147279123">
                  <w:marLeft w:val="0"/>
                  <w:marRight w:val="0"/>
                  <w:marTop w:val="0"/>
                  <w:marBottom w:val="0"/>
                  <w:divBdr>
                    <w:top w:val="none" w:sz="0" w:space="0" w:color="auto"/>
                    <w:left w:val="none" w:sz="0" w:space="0" w:color="auto"/>
                    <w:bottom w:val="none" w:sz="0" w:space="0" w:color="auto"/>
                    <w:right w:val="none" w:sz="0" w:space="0" w:color="auto"/>
                  </w:divBdr>
                </w:div>
                <w:div w:id="1231381921">
                  <w:marLeft w:val="0"/>
                  <w:marRight w:val="0"/>
                  <w:marTop w:val="0"/>
                  <w:marBottom w:val="0"/>
                  <w:divBdr>
                    <w:top w:val="none" w:sz="0" w:space="0" w:color="auto"/>
                    <w:left w:val="none" w:sz="0" w:space="0" w:color="auto"/>
                    <w:bottom w:val="none" w:sz="0" w:space="0" w:color="auto"/>
                    <w:right w:val="none" w:sz="0" w:space="0" w:color="auto"/>
                  </w:divBdr>
                </w:div>
              </w:divsChild>
            </w:div>
            <w:div w:id="17173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34728">
      <w:bodyDiv w:val="1"/>
      <w:marLeft w:val="0"/>
      <w:marRight w:val="0"/>
      <w:marTop w:val="0"/>
      <w:marBottom w:val="0"/>
      <w:divBdr>
        <w:top w:val="none" w:sz="0" w:space="0" w:color="auto"/>
        <w:left w:val="none" w:sz="0" w:space="0" w:color="auto"/>
        <w:bottom w:val="none" w:sz="0" w:space="0" w:color="auto"/>
        <w:right w:val="none" w:sz="0" w:space="0" w:color="auto"/>
      </w:divBdr>
    </w:div>
    <w:div w:id="1801143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mayoclinicproceedings.org/article/S0025-6196(17)30825-X/abstra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d6dc61-6f80-4bef-92f2-3aaa3c5ab2e2">
      <Terms xmlns="http://schemas.microsoft.com/office/infopath/2007/PartnerControls"/>
    </lcf76f155ced4ddcb4097134ff3c332f>
    <TaxCatchAll xmlns="adf0bfd7-713e-4e29-8be9-ac9860b201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D643A59ABB8040A6E190F478CB4526" ma:contentTypeVersion="18" ma:contentTypeDescription="Create a new document." ma:contentTypeScope="" ma:versionID="b84d9c168d63a04cb4d3dc1654d82b1d">
  <xsd:schema xmlns:xsd="http://www.w3.org/2001/XMLSchema" xmlns:xs="http://www.w3.org/2001/XMLSchema" xmlns:p="http://schemas.microsoft.com/office/2006/metadata/properties" xmlns:ns2="f5d6dc61-6f80-4bef-92f2-3aaa3c5ab2e2" xmlns:ns3="adf0bfd7-713e-4e29-8be9-ac9860b201e6" targetNamespace="http://schemas.microsoft.com/office/2006/metadata/properties" ma:root="true" ma:fieldsID="deb134c8db00e752b0ce6ebf86aac4b2" ns2:_="" ns3:_="">
    <xsd:import namespace="f5d6dc61-6f80-4bef-92f2-3aaa3c5ab2e2"/>
    <xsd:import namespace="adf0bfd7-713e-4e29-8be9-ac9860b201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6dc61-6f80-4bef-92f2-3aaa3c5ab2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fed7f6-10b4-422e-8cca-83ddab2488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f0bfd7-713e-4e29-8be9-ac9860b201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110098-5189-45e7-9886-2c8d11370b40}" ma:internalName="TaxCatchAll" ma:showField="CatchAllData" ma:web="adf0bfd7-713e-4e29-8be9-ac9860b201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4E537F-308F-485F-A94F-892838E389C2}">
  <ds:schemaRefs>
    <ds:schemaRef ds:uri="http://schemas.microsoft.com/office/2006/metadata/properties"/>
    <ds:schemaRef ds:uri="http://schemas.microsoft.com/office/infopath/2007/PartnerControls"/>
    <ds:schemaRef ds:uri="f5d6dc61-6f80-4bef-92f2-3aaa3c5ab2e2"/>
    <ds:schemaRef ds:uri="adf0bfd7-713e-4e29-8be9-ac9860b201e6"/>
  </ds:schemaRefs>
</ds:datastoreItem>
</file>

<file path=customXml/itemProps2.xml><?xml version="1.0" encoding="utf-8"?>
<ds:datastoreItem xmlns:ds="http://schemas.openxmlformats.org/officeDocument/2006/customXml" ds:itemID="{556D4494-83E9-4F29-A294-2A99CF3EE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6dc61-6f80-4bef-92f2-3aaa3c5ab2e2"/>
    <ds:schemaRef ds:uri="adf0bfd7-713e-4e29-8be9-ac9860b20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40460-7BC8-4852-9A0F-56A0A8F1E4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Adrianna</dc:creator>
  <cp:keywords/>
  <dc:description/>
  <cp:lastModifiedBy>Adrianna Colucci</cp:lastModifiedBy>
  <cp:revision>2</cp:revision>
  <cp:lastPrinted>2024-07-26T16:01:00Z</cp:lastPrinted>
  <dcterms:created xsi:type="dcterms:W3CDTF">2026-01-06T17:55:00Z</dcterms:created>
  <dcterms:modified xsi:type="dcterms:W3CDTF">2026-01-06T17:55:00Z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0x010100AED643A59ABB8040A6E190F478CB4526</vt:lpwstr>
  </property>
  <property fmtid="{D5CDD505-2E9C-101B-9397-08002B2CF9AE}" pid="3" name="Order">
    <vt:r8>2733200</vt:r8>
  </property>
  <property fmtid="{D5CDD505-2E9C-101B-9397-08002B2CF9AE}" pid="4" name="MediaServiceImageTags">
    <vt:lpwstr/>
  </property>
  <property fmtid="{D5CDD505-2E9C-101B-9397-08002B2CF9AE}" pid="5" name="GrammarlyDocumentId">
    <vt:lpwstr>fdd9cf9de54ed6449993c9a556cb111bc47cfb6b12d7a842e1b2f46efa14ec8e</vt:lpwstr>
  </property>
</Properties>
</file>